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DEEAF6" w:themeColor="accent5" w:themeTint="33"/>
  <w:body>
    <w:p w14:paraId="4EEB74C1" w14:textId="6942F0E0" w:rsidR="00EA0257" w:rsidRPr="009B1AE3" w:rsidRDefault="0095398C" w:rsidP="0095398C">
      <w:pPr>
        <w:pStyle w:val="a3"/>
        <w:jc w:val="center"/>
        <w:rPr>
          <w:rFonts w:cstheme="minorHAnsi"/>
          <w:b/>
          <w:bCs/>
          <w:i/>
          <w:iCs/>
          <w:color w:val="000000" w:themeColor="text1"/>
          <w:sz w:val="36"/>
          <w:szCs w:val="36"/>
        </w:rPr>
      </w:pPr>
      <w:r w:rsidRPr="009B1AE3">
        <w:rPr>
          <w:rFonts w:cstheme="minorHAnsi"/>
          <w:b/>
          <w:bCs/>
          <w:i/>
          <w:iCs/>
          <w:color w:val="000000" w:themeColor="text1"/>
          <w:sz w:val="36"/>
          <w:szCs w:val="36"/>
        </w:rPr>
        <w:t>Государственный университет управления</w:t>
      </w:r>
    </w:p>
    <w:p w14:paraId="3CDF3D5D" w14:textId="67858655" w:rsidR="0095398C" w:rsidRPr="009B1AE3" w:rsidRDefault="0095398C" w:rsidP="0095398C">
      <w:pPr>
        <w:pStyle w:val="a3"/>
        <w:jc w:val="center"/>
        <w:rPr>
          <w:rFonts w:cstheme="minorHAnsi"/>
          <w:b/>
          <w:bCs/>
          <w:i/>
          <w:iCs/>
          <w:color w:val="000000" w:themeColor="text1"/>
          <w:sz w:val="36"/>
          <w:szCs w:val="36"/>
        </w:rPr>
      </w:pPr>
      <w:r w:rsidRPr="009B1AE3">
        <w:rPr>
          <w:rFonts w:cstheme="minorHAnsi"/>
          <w:b/>
          <w:bCs/>
          <w:i/>
          <w:iCs/>
          <w:color w:val="000000" w:themeColor="text1"/>
          <w:sz w:val="36"/>
          <w:szCs w:val="36"/>
        </w:rPr>
        <w:t>Институт экономики и финансов</w:t>
      </w:r>
    </w:p>
    <w:p w14:paraId="087F6B16" w14:textId="76BE6DDD" w:rsidR="0095398C" w:rsidRPr="009B1AE3" w:rsidRDefault="0095398C" w:rsidP="0095398C">
      <w:pPr>
        <w:pStyle w:val="a3"/>
        <w:jc w:val="center"/>
        <w:rPr>
          <w:rFonts w:cstheme="minorHAnsi"/>
          <w:b/>
          <w:bCs/>
          <w:i/>
          <w:iCs/>
          <w:color w:val="000000" w:themeColor="text1"/>
          <w:sz w:val="36"/>
          <w:szCs w:val="36"/>
        </w:rPr>
      </w:pPr>
      <w:r w:rsidRPr="009B1AE3">
        <w:rPr>
          <w:rFonts w:cstheme="minorHAnsi"/>
          <w:b/>
          <w:bCs/>
          <w:i/>
          <w:iCs/>
          <w:color w:val="000000" w:themeColor="text1"/>
          <w:sz w:val="36"/>
          <w:szCs w:val="36"/>
        </w:rPr>
        <w:t>Кафедра бухгалтерского учета, аудита и налогообложения</w:t>
      </w:r>
    </w:p>
    <w:p w14:paraId="0289AB94" w14:textId="77777777" w:rsidR="000C60AE" w:rsidRPr="009B1AE3" w:rsidRDefault="000C60AE" w:rsidP="0095398C">
      <w:pPr>
        <w:pStyle w:val="a3"/>
        <w:jc w:val="center"/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</w:pPr>
    </w:p>
    <w:p w14:paraId="6C9548E7" w14:textId="0EB2A707" w:rsidR="00DB137A" w:rsidRPr="000C60AE" w:rsidRDefault="000C60AE" w:rsidP="0095398C">
      <w:pPr>
        <w:pStyle w:val="a3"/>
        <w:jc w:val="center"/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noProof/>
          <w:color w:val="385623" w:themeColor="accent6" w:themeShade="80"/>
          <w:sz w:val="28"/>
          <w:szCs w:val="28"/>
        </w:rPr>
        <w:drawing>
          <wp:inline distT="0" distB="0" distL="0" distR="0" wp14:anchorId="5FED09F2" wp14:editId="71095945">
            <wp:extent cx="5937885" cy="1493520"/>
            <wp:effectExtent l="0" t="0" r="5715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14935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5561F99" w14:textId="77777777" w:rsidR="00EB741D" w:rsidRDefault="00EB741D" w:rsidP="00802CBA">
      <w:pPr>
        <w:pStyle w:val="a3"/>
        <w:ind w:firstLine="709"/>
        <w:jc w:val="both"/>
        <w:rPr>
          <w:rFonts w:ascii="Calibri" w:hAnsi="Calibri" w:cs="Calibri"/>
          <w:sz w:val="28"/>
          <w:szCs w:val="28"/>
        </w:rPr>
      </w:pPr>
    </w:p>
    <w:p w14:paraId="655FCD3B" w14:textId="1EB7063E" w:rsidR="00802CBA" w:rsidRPr="003975BF" w:rsidRDefault="00802CBA" w:rsidP="00802CBA">
      <w:pPr>
        <w:pStyle w:val="a3"/>
        <w:ind w:firstLine="709"/>
        <w:jc w:val="both"/>
        <w:rPr>
          <w:rFonts w:ascii="Calibri" w:hAnsi="Calibri" w:cs="Calibri"/>
          <w:sz w:val="28"/>
          <w:szCs w:val="28"/>
        </w:rPr>
      </w:pPr>
      <w:r w:rsidRPr="003975BF">
        <w:rPr>
          <w:rFonts w:ascii="Calibri" w:hAnsi="Calibri" w:cs="Calibri"/>
          <w:sz w:val="28"/>
          <w:szCs w:val="28"/>
        </w:rPr>
        <w:t>Кафедра бухгалтерского учета, аудита и налогообложения выпускает специалистов для бухгалтерских и экономических отделов компаний, организаций</w:t>
      </w:r>
      <w:r w:rsidR="00AB16A7">
        <w:rPr>
          <w:rFonts w:ascii="Calibri" w:hAnsi="Calibri" w:cs="Calibri"/>
          <w:sz w:val="28"/>
          <w:szCs w:val="28"/>
        </w:rPr>
        <w:t xml:space="preserve">, специалистов </w:t>
      </w:r>
      <w:r w:rsidRPr="003975BF">
        <w:rPr>
          <w:rFonts w:ascii="Calibri" w:hAnsi="Calibri" w:cs="Calibri"/>
          <w:sz w:val="28"/>
          <w:szCs w:val="28"/>
        </w:rPr>
        <w:t>органов государственной власти</w:t>
      </w:r>
      <w:r w:rsidR="00B01F3F" w:rsidRPr="003975BF">
        <w:rPr>
          <w:rFonts w:ascii="Calibri" w:hAnsi="Calibri" w:cs="Calibri"/>
          <w:sz w:val="28"/>
          <w:szCs w:val="28"/>
        </w:rPr>
        <w:t xml:space="preserve"> </w:t>
      </w:r>
      <w:r w:rsidR="00E366FE" w:rsidRPr="003975BF">
        <w:rPr>
          <w:rFonts w:ascii="Calibri" w:hAnsi="Calibri" w:cs="Calibri"/>
          <w:sz w:val="28"/>
          <w:szCs w:val="28"/>
        </w:rPr>
        <w:t>на протяжении всего существования Государственного университета управления</w:t>
      </w:r>
      <w:r w:rsidR="007E1DED">
        <w:rPr>
          <w:rFonts w:ascii="Calibri" w:hAnsi="Calibri" w:cs="Calibri"/>
          <w:sz w:val="28"/>
          <w:szCs w:val="28"/>
        </w:rPr>
        <w:t xml:space="preserve"> (более 100 лет)</w:t>
      </w:r>
      <w:r w:rsidRPr="003975BF">
        <w:rPr>
          <w:rFonts w:ascii="Calibri" w:hAnsi="Calibri" w:cs="Calibri"/>
          <w:sz w:val="28"/>
          <w:szCs w:val="28"/>
        </w:rPr>
        <w:t>.</w:t>
      </w:r>
    </w:p>
    <w:p w14:paraId="35F64840" w14:textId="77777777" w:rsidR="003975BF" w:rsidRDefault="003975BF" w:rsidP="00802CBA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CA7CB25" w14:textId="6B2301D9" w:rsidR="003975BF" w:rsidRDefault="00E9633B" w:rsidP="00802CBA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017186D" wp14:editId="4BDD6B9B">
            <wp:extent cx="5367752" cy="2104390"/>
            <wp:effectExtent l="0" t="0" r="4445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1188" cy="210965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3D257BF" w14:textId="77777777" w:rsidR="003975BF" w:rsidRDefault="003975BF" w:rsidP="00802CBA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F12E10D" w14:textId="45DCD489" w:rsidR="00802CBA" w:rsidRPr="003975BF" w:rsidRDefault="00802CBA" w:rsidP="00802CBA">
      <w:pPr>
        <w:pStyle w:val="a3"/>
        <w:ind w:firstLine="709"/>
        <w:jc w:val="both"/>
        <w:rPr>
          <w:rFonts w:cstheme="minorHAnsi"/>
          <w:sz w:val="28"/>
          <w:szCs w:val="28"/>
        </w:rPr>
      </w:pPr>
      <w:r w:rsidRPr="003975BF">
        <w:rPr>
          <w:rFonts w:cstheme="minorHAnsi"/>
          <w:sz w:val="28"/>
          <w:szCs w:val="28"/>
        </w:rPr>
        <w:t>Кафедра реализует следующие образовательные программы бакалавриата:</w:t>
      </w:r>
    </w:p>
    <w:p w14:paraId="18CF2779" w14:textId="138C9BDD" w:rsidR="00802CBA" w:rsidRDefault="00802CBA" w:rsidP="00802CBA">
      <w:pPr>
        <w:pStyle w:val="a3"/>
        <w:ind w:firstLine="709"/>
        <w:jc w:val="both"/>
        <w:rPr>
          <w:rFonts w:cstheme="minorHAnsi"/>
          <w:sz w:val="28"/>
          <w:szCs w:val="28"/>
        </w:rPr>
      </w:pPr>
      <w:r w:rsidRPr="00576F86">
        <w:rPr>
          <w:rFonts w:cstheme="minorHAnsi"/>
          <w:b/>
          <w:bCs/>
          <w:sz w:val="28"/>
          <w:szCs w:val="28"/>
        </w:rPr>
        <w:t>- бухгалтерский учет, анализ и аудит (профессиональный стандарт «Бухгалтер»</w:t>
      </w:r>
      <w:r w:rsidR="002B1E3D" w:rsidRPr="00576F86">
        <w:rPr>
          <w:rFonts w:cstheme="minorHAnsi"/>
          <w:b/>
          <w:bCs/>
          <w:sz w:val="28"/>
          <w:szCs w:val="28"/>
        </w:rPr>
        <w:t>)</w:t>
      </w:r>
      <w:r w:rsidR="007E1DED">
        <w:rPr>
          <w:rFonts w:cstheme="minorHAnsi"/>
          <w:b/>
          <w:bCs/>
          <w:sz w:val="28"/>
          <w:szCs w:val="28"/>
        </w:rPr>
        <w:t xml:space="preserve"> </w:t>
      </w:r>
      <w:r w:rsidR="007E1DED" w:rsidRPr="00E61251">
        <w:rPr>
          <w:rFonts w:cstheme="minorHAnsi"/>
          <w:i/>
          <w:iCs/>
          <w:sz w:val="28"/>
          <w:szCs w:val="28"/>
        </w:rPr>
        <w:t>формы обучения: очное; очно-заочное (вечернее)</w:t>
      </w:r>
    </w:p>
    <w:p w14:paraId="14443093" w14:textId="7A0FBF3F" w:rsidR="00BB3694" w:rsidRPr="007E1DED" w:rsidRDefault="00BB3694" w:rsidP="00BB3694">
      <w:pPr>
        <w:pStyle w:val="a3"/>
        <w:ind w:firstLine="709"/>
        <w:jc w:val="both"/>
        <w:rPr>
          <w:rFonts w:cstheme="minorHAnsi"/>
          <w:sz w:val="28"/>
          <w:szCs w:val="28"/>
        </w:rPr>
      </w:pPr>
      <w:r w:rsidRPr="00E61251">
        <w:rPr>
          <w:rFonts w:cstheme="minorHAnsi"/>
          <w:b/>
          <w:bCs/>
          <w:i/>
          <w:iCs/>
          <w:sz w:val="28"/>
          <w:szCs w:val="28"/>
        </w:rPr>
        <w:t>Изучаемые дисциплины:</w:t>
      </w:r>
      <w:r>
        <w:rPr>
          <w:rFonts w:cstheme="minorHAnsi"/>
          <w:sz w:val="28"/>
          <w:szCs w:val="28"/>
        </w:rPr>
        <w:t xml:space="preserve"> о</w:t>
      </w:r>
      <w:r w:rsidRPr="00BB3694">
        <w:rPr>
          <w:rFonts w:cstheme="minorHAnsi"/>
          <w:sz w:val="28"/>
          <w:szCs w:val="28"/>
        </w:rPr>
        <w:t>рганизация системы учета экономических субъектов</w:t>
      </w:r>
      <w:r>
        <w:rPr>
          <w:rFonts w:cstheme="minorHAnsi"/>
          <w:sz w:val="28"/>
          <w:szCs w:val="28"/>
        </w:rPr>
        <w:t>; м</w:t>
      </w:r>
      <w:r w:rsidRPr="00BB3694">
        <w:rPr>
          <w:rFonts w:cstheme="minorHAnsi"/>
          <w:sz w:val="28"/>
          <w:szCs w:val="28"/>
        </w:rPr>
        <w:t>еждународные стандарты финансового учета</w:t>
      </w:r>
      <w:r>
        <w:rPr>
          <w:rFonts w:cstheme="minorHAnsi"/>
          <w:sz w:val="28"/>
          <w:szCs w:val="28"/>
        </w:rPr>
        <w:t>; м</w:t>
      </w:r>
      <w:r w:rsidRPr="00BB3694">
        <w:rPr>
          <w:rFonts w:cstheme="minorHAnsi"/>
          <w:sz w:val="28"/>
          <w:szCs w:val="28"/>
        </w:rPr>
        <w:t>еждународные стандарты аудита</w:t>
      </w:r>
      <w:r>
        <w:rPr>
          <w:rFonts w:cstheme="minorHAnsi"/>
          <w:sz w:val="28"/>
          <w:szCs w:val="28"/>
        </w:rPr>
        <w:t>; а</w:t>
      </w:r>
      <w:r w:rsidRPr="00BB3694">
        <w:rPr>
          <w:rFonts w:cstheme="minorHAnsi"/>
          <w:sz w:val="28"/>
          <w:szCs w:val="28"/>
        </w:rPr>
        <w:t>нализ финансовой отчетности</w:t>
      </w:r>
      <w:r>
        <w:rPr>
          <w:rFonts w:cstheme="minorHAnsi"/>
          <w:sz w:val="28"/>
          <w:szCs w:val="28"/>
        </w:rPr>
        <w:t>; н</w:t>
      </w:r>
      <w:r w:rsidRPr="00BB3694">
        <w:rPr>
          <w:rFonts w:cstheme="minorHAnsi"/>
          <w:sz w:val="28"/>
          <w:szCs w:val="28"/>
        </w:rPr>
        <w:t>алоговый учет и отчетность</w:t>
      </w:r>
      <w:r>
        <w:rPr>
          <w:rFonts w:cstheme="minorHAnsi"/>
          <w:sz w:val="28"/>
          <w:szCs w:val="28"/>
        </w:rPr>
        <w:t>; у</w:t>
      </w:r>
      <w:r w:rsidRPr="00BB3694">
        <w:rPr>
          <w:rFonts w:cstheme="minorHAnsi"/>
          <w:sz w:val="28"/>
          <w:szCs w:val="28"/>
        </w:rPr>
        <w:t>правленческий учет на предприятии</w:t>
      </w:r>
      <w:r>
        <w:rPr>
          <w:rFonts w:cstheme="minorHAnsi"/>
          <w:sz w:val="28"/>
          <w:szCs w:val="28"/>
        </w:rPr>
        <w:t>; т</w:t>
      </w:r>
      <w:r w:rsidRPr="00BB3694">
        <w:rPr>
          <w:rFonts w:cstheme="minorHAnsi"/>
          <w:sz w:val="28"/>
          <w:szCs w:val="28"/>
        </w:rPr>
        <w:t>ехнологии обработки данных в бухгалтерском уч</w:t>
      </w:r>
      <w:r>
        <w:rPr>
          <w:rFonts w:cstheme="minorHAnsi"/>
          <w:sz w:val="28"/>
          <w:szCs w:val="28"/>
        </w:rPr>
        <w:t>ете; к</w:t>
      </w:r>
      <w:r w:rsidRPr="00BB3694">
        <w:rPr>
          <w:rFonts w:cstheme="minorHAnsi"/>
          <w:sz w:val="28"/>
          <w:szCs w:val="28"/>
        </w:rPr>
        <w:t>омплексный анализ хозяйственной деятельности</w:t>
      </w:r>
      <w:r>
        <w:rPr>
          <w:rFonts w:cstheme="minorHAnsi"/>
          <w:sz w:val="28"/>
          <w:szCs w:val="28"/>
        </w:rPr>
        <w:t>; н</w:t>
      </w:r>
      <w:r w:rsidRPr="00BB3694">
        <w:rPr>
          <w:rFonts w:cstheme="minorHAnsi"/>
          <w:sz w:val="28"/>
          <w:szCs w:val="28"/>
        </w:rPr>
        <w:t>алогообложение и налоговая политика</w:t>
      </w:r>
      <w:r>
        <w:rPr>
          <w:rFonts w:cstheme="minorHAnsi"/>
          <w:sz w:val="28"/>
          <w:szCs w:val="28"/>
        </w:rPr>
        <w:t xml:space="preserve"> и другие</w:t>
      </w:r>
    </w:p>
    <w:p w14:paraId="6D88EF6C" w14:textId="217C9A8A" w:rsidR="002B1E3D" w:rsidRPr="00E61251" w:rsidRDefault="002B1E3D" w:rsidP="00802CBA">
      <w:pPr>
        <w:pStyle w:val="a3"/>
        <w:ind w:firstLine="709"/>
        <w:jc w:val="both"/>
        <w:rPr>
          <w:rFonts w:cstheme="minorHAnsi"/>
          <w:i/>
          <w:iCs/>
          <w:sz w:val="28"/>
          <w:szCs w:val="28"/>
        </w:rPr>
      </w:pPr>
      <w:r w:rsidRPr="00576F86">
        <w:rPr>
          <w:rFonts w:cstheme="minorHAnsi"/>
          <w:b/>
          <w:bCs/>
          <w:sz w:val="28"/>
          <w:szCs w:val="28"/>
        </w:rPr>
        <w:t xml:space="preserve">- </w:t>
      </w:r>
      <w:bookmarkStart w:id="0" w:name="_Hlk90403371"/>
      <w:r w:rsidRPr="00576F86">
        <w:rPr>
          <w:rFonts w:cstheme="minorHAnsi"/>
          <w:b/>
          <w:bCs/>
          <w:sz w:val="28"/>
          <w:szCs w:val="28"/>
        </w:rPr>
        <w:t xml:space="preserve">экономическая безопасность и анализ бизнеса </w:t>
      </w:r>
      <w:bookmarkEnd w:id="0"/>
      <w:r w:rsidRPr="00576F86">
        <w:rPr>
          <w:rFonts w:cstheme="minorHAnsi"/>
          <w:b/>
          <w:bCs/>
          <w:sz w:val="28"/>
          <w:szCs w:val="28"/>
        </w:rPr>
        <w:t>(профессиональный стандарт «Экономист предприятия»)</w:t>
      </w:r>
      <w:r w:rsidR="007E1DED" w:rsidRPr="007E1DED">
        <w:t xml:space="preserve"> </w:t>
      </w:r>
      <w:r w:rsidR="007E1DED" w:rsidRPr="00E61251">
        <w:rPr>
          <w:rFonts w:cstheme="minorHAnsi"/>
          <w:i/>
          <w:iCs/>
          <w:sz w:val="28"/>
          <w:szCs w:val="28"/>
        </w:rPr>
        <w:t>формы обучения: очное; очно-заочное (вечернее, с элементами дистанционного обучения)</w:t>
      </w:r>
    </w:p>
    <w:p w14:paraId="444173D4" w14:textId="16ECBCF4" w:rsidR="00EE12C8" w:rsidRDefault="00EE12C8" w:rsidP="00802CBA">
      <w:pPr>
        <w:pStyle w:val="a3"/>
        <w:ind w:firstLine="709"/>
        <w:jc w:val="both"/>
        <w:rPr>
          <w:rFonts w:cstheme="minorHAnsi"/>
          <w:sz w:val="28"/>
          <w:szCs w:val="28"/>
        </w:rPr>
      </w:pPr>
      <w:r w:rsidRPr="00E61251">
        <w:rPr>
          <w:rFonts w:cstheme="minorHAnsi"/>
          <w:b/>
          <w:bCs/>
          <w:i/>
          <w:iCs/>
          <w:sz w:val="28"/>
          <w:szCs w:val="28"/>
        </w:rPr>
        <w:t>Изучаемые дисциплины:</w:t>
      </w:r>
      <w:r>
        <w:rPr>
          <w:rFonts w:cstheme="minorHAnsi"/>
          <w:sz w:val="28"/>
          <w:szCs w:val="28"/>
        </w:rPr>
        <w:t xml:space="preserve"> </w:t>
      </w:r>
      <w:r w:rsidRPr="00EE12C8">
        <w:rPr>
          <w:rFonts w:cstheme="minorHAnsi"/>
          <w:sz w:val="28"/>
          <w:szCs w:val="28"/>
        </w:rPr>
        <w:t xml:space="preserve">экономика предприятия, бизнес-планирование, экономическая безопасность, комплексный анализ хозяйственной деятельности, управленческий учет, МСФО, кадровая безопасность, внутренний аудит и контроль, </w:t>
      </w:r>
      <w:r w:rsidRPr="00EE12C8">
        <w:rPr>
          <w:rFonts w:cstheme="minorHAnsi"/>
          <w:sz w:val="28"/>
          <w:szCs w:val="28"/>
        </w:rPr>
        <w:lastRenderedPageBreak/>
        <w:t>риск-менеджмент, налогообложение и налоговое планирование, инвестиционный анализ, 1С Предприятие и др</w:t>
      </w:r>
      <w:r>
        <w:rPr>
          <w:rFonts w:cstheme="minorHAnsi"/>
          <w:sz w:val="28"/>
          <w:szCs w:val="28"/>
        </w:rPr>
        <w:t>угие.</w:t>
      </w:r>
    </w:p>
    <w:p w14:paraId="1319A09B" w14:textId="55F52DF4" w:rsidR="00914C03" w:rsidRDefault="00914C03" w:rsidP="00802CBA">
      <w:pPr>
        <w:pStyle w:val="a3"/>
        <w:ind w:firstLine="709"/>
        <w:jc w:val="both"/>
        <w:rPr>
          <w:rFonts w:cstheme="minorHAnsi"/>
          <w:sz w:val="28"/>
          <w:szCs w:val="28"/>
        </w:rPr>
      </w:pPr>
      <w:r w:rsidRPr="00914C03">
        <w:rPr>
          <w:rFonts w:cstheme="minorHAnsi"/>
          <w:sz w:val="28"/>
          <w:szCs w:val="28"/>
        </w:rPr>
        <w:t xml:space="preserve">Условия поступления на образовательные программы </w:t>
      </w:r>
      <w:r w:rsidRPr="00402A39">
        <w:rPr>
          <w:rFonts w:cstheme="minorHAnsi"/>
          <w:b/>
          <w:bCs/>
          <w:sz w:val="28"/>
          <w:szCs w:val="28"/>
        </w:rPr>
        <w:t>бухгалтерский учет, анализ и аудит</w:t>
      </w:r>
      <w:r w:rsidRPr="00914C03">
        <w:rPr>
          <w:rFonts w:cstheme="minorHAnsi"/>
          <w:sz w:val="28"/>
          <w:szCs w:val="28"/>
        </w:rPr>
        <w:t xml:space="preserve"> и </w:t>
      </w:r>
      <w:r w:rsidRPr="00402A39">
        <w:rPr>
          <w:rFonts w:cstheme="minorHAnsi"/>
          <w:b/>
          <w:bCs/>
          <w:sz w:val="28"/>
          <w:szCs w:val="28"/>
        </w:rPr>
        <w:t>экономическая безопасность и анализ бизнеса</w:t>
      </w:r>
      <w:r w:rsidRPr="00914C03">
        <w:rPr>
          <w:rFonts w:cstheme="minorHAnsi"/>
          <w:sz w:val="28"/>
          <w:szCs w:val="28"/>
        </w:rPr>
        <w:t xml:space="preserve"> соответствуют общим требованиям университета: результаты ЕГЭ – обществознание и русский язык не менее 45 баллов, обществознание не менее 59 баллов. Средний балл для поступления на бюджет от 250 баллов. Стоимость обучения на коммерческих условиях – 245 тыс. руб. очное обучение; 110 тыс. руб. очно-заочное (вечернее) обучение</w:t>
      </w:r>
    </w:p>
    <w:p w14:paraId="39F0CCEC" w14:textId="77777777" w:rsidR="00402A39" w:rsidRDefault="00402A39" w:rsidP="00802CBA">
      <w:pPr>
        <w:pStyle w:val="a3"/>
        <w:ind w:firstLine="709"/>
        <w:jc w:val="both"/>
        <w:rPr>
          <w:rFonts w:cstheme="minorHAnsi"/>
          <w:sz w:val="28"/>
          <w:szCs w:val="28"/>
        </w:rPr>
      </w:pPr>
    </w:p>
    <w:p w14:paraId="1F1E2499" w14:textId="77777777" w:rsidR="00402A39" w:rsidRDefault="00402A39" w:rsidP="00802CBA">
      <w:pPr>
        <w:pStyle w:val="a3"/>
        <w:ind w:firstLine="709"/>
        <w:jc w:val="both"/>
        <w:rPr>
          <w:rFonts w:cstheme="minorHAnsi"/>
          <w:sz w:val="28"/>
          <w:szCs w:val="28"/>
        </w:rPr>
      </w:pPr>
      <w:r>
        <w:rPr>
          <w:rFonts w:cstheme="minorHAnsi"/>
          <w:noProof/>
          <w:sz w:val="28"/>
          <w:szCs w:val="28"/>
        </w:rPr>
        <w:drawing>
          <wp:inline distT="0" distB="0" distL="0" distR="0" wp14:anchorId="7BA12F42" wp14:editId="454E09A8">
            <wp:extent cx="5444490" cy="1943100"/>
            <wp:effectExtent l="0" t="0" r="381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4490" cy="1943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CBAE570" w14:textId="77777777" w:rsidR="00402A39" w:rsidRDefault="00402A39" w:rsidP="00802CBA">
      <w:pPr>
        <w:pStyle w:val="a3"/>
        <w:ind w:firstLine="709"/>
        <w:jc w:val="both"/>
        <w:rPr>
          <w:rFonts w:cstheme="minorHAnsi"/>
          <w:sz w:val="28"/>
          <w:szCs w:val="28"/>
        </w:rPr>
      </w:pPr>
    </w:p>
    <w:p w14:paraId="4B676242" w14:textId="5DD558C2" w:rsidR="00CA5D4B" w:rsidRDefault="00CA5D4B" w:rsidP="00802CBA">
      <w:pPr>
        <w:pStyle w:val="a3"/>
        <w:ind w:firstLine="709"/>
        <w:jc w:val="both"/>
        <w:rPr>
          <w:rFonts w:cstheme="minorHAnsi"/>
          <w:sz w:val="28"/>
          <w:szCs w:val="28"/>
        </w:rPr>
      </w:pPr>
      <w:r w:rsidRPr="00CA5D4B">
        <w:rPr>
          <w:rFonts w:cstheme="minorHAnsi"/>
          <w:sz w:val="28"/>
          <w:szCs w:val="28"/>
        </w:rPr>
        <w:t xml:space="preserve">Кафедра бухгалтерского учета, аудита и налогообложения уделяет особое внимание созданию индивидуальных условий, при которых студент сможет максимально развить в себе аналитическое мышление, способность видеть </w:t>
      </w:r>
      <w:r w:rsidR="005C0658">
        <w:rPr>
          <w:rFonts w:cstheme="minorHAnsi"/>
          <w:sz w:val="28"/>
          <w:szCs w:val="28"/>
        </w:rPr>
        <w:t xml:space="preserve">реальное состояние, </w:t>
      </w:r>
      <w:r w:rsidRPr="00CA5D4B">
        <w:rPr>
          <w:rFonts w:cstheme="minorHAnsi"/>
          <w:sz w:val="28"/>
          <w:szCs w:val="28"/>
        </w:rPr>
        <w:t>возможности и угрозы предприятий и организаций через экономические процессы.</w:t>
      </w:r>
    </w:p>
    <w:p w14:paraId="6C7D54F2" w14:textId="77777777" w:rsidR="00EE12C8" w:rsidRPr="007E1DED" w:rsidRDefault="00EE12C8" w:rsidP="00802CBA">
      <w:pPr>
        <w:pStyle w:val="a3"/>
        <w:ind w:firstLine="709"/>
        <w:jc w:val="both"/>
        <w:rPr>
          <w:rFonts w:cstheme="minorHAnsi"/>
          <w:sz w:val="28"/>
          <w:szCs w:val="28"/>
        </w:rPr>
      </w:pPr>
    </w:p>
    <w:p w14:paraId="65FAD7FA" w14:textId="2E026B7E" w:rsidR="003975BF" w:rsidRPr="003975BF" w:rsidRDefault="00CA5D4B" w:rsidP="00802CBA">
      <w:pPr>
        <w:pStyle w:val="a3"/>
        <w:ind w:firstLine="709"/>
        <w:jc w:val="both"/>
        <w:rPr>
          <w:rFonts w:cstheme="minorHAnsi"/>
          <w:sz w:val="28"/>
          <w:szCs w:val="28"/>
        </w:rPr>
      </w:pPr>
      <w:r>
        <w:rPr>
          <w:noProof/>
        </w:rPr>
        <w:drawing>
          <wp:inline distT="0" distB="0" distL="0" distR="0" wp14:anchorId="2E052B30" wp14:editId="4EB24F5C">
            <wp:extent cx="5647633" cy="2247900"/>
            <wp:effectExtent l="0" t="0" r="0" b="0"/>
            <wp:docPr id="11" name="Рисунок 11" descr="Изображение выглядит как человек, внутренний, группа, люди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Рисунок 11" descr="Изображение выглядит как человек, внутренний, группа, люди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9987" cy="22727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B9604A" w14:textId="77777777" w:rsidR="00C05E54" w:rsidRDefault="00C05E54" w:rsidP="00CA5D4B">
      <w:pPr>
        <w:pStyle w:val="a3"/>
        <w:ind w:firstLine="709"/>
        <w:jc w:val="both"/>
        <w:rPr>
          <w:rFonts w:cstheme="minorHAnsi"/>
          <w:sz w:val="28"/>
          <w:szCs w:val="28"/>
        </w:rPr>
      </w:pPr>
    </w:p>
    <w:p w14:paraId="5EDB365D" w14:textId="14C2C983" w:rsidR="00576F86" w:rsidRPr="00576F86" w:rsidRDefault="00B01F3F" w:rsidP="00CA5D4B">
      <w:pPr>
        <w:pStyle w:val="a3"/>
        <w:ind w:firstLine="709"/>
        <w:jc w:val="both"/>
        <w:rPr>
          <w:rFonts w:cstheme="minorHAnsi"/>
          <w:sz w:val="28"/>
          <w:szCs w:val="28"/>
        </w:rPr>
      </w:pPr>
      <w:r w:rsidRPr="00576F86">
        <w:rPr>
          <w:rFonts w:cstheme="minorHAnsi"/>
          <w:sz w:val="28"/>
          <w:szCs w:val="28"/>
        </w:rPr>
        <w:t xml:space="preserve">Как показывает многолетний опыт </w:t>
      </w:r>
      <w:r w:rsidR="00E366FE" w:rsidRPr="00576F86">
        <w:rPr>
          <w:rFonts w:cstheme="minorHAnsi"/>
          <w:sz w:val="28"/>
          <w:szCs w:val="28"/>
        </w:rPr>
        <w:t>кафедры</w:t>
      </w:r>
      <w:r w:rsidRPr="00576F86">
        <w:rPr>
          <w:rFonts w:cstheme="minorHAnsi"/>
          <w:sz w:val="28"/>
          <w:szCs w:val="28"/>
        </w:rPr>
        <w:t>, именно такие специалисты добиваются успеха, свободно адаптируются в процессе практической деятельности к изменяющимся экономическим условиям в стране и легко находят работу по специальности или в смежных сферах деятельности</w:t>
      </w:r>
      <w:r w:rsidR="007E1DED">
        <w:rPr>
          <w:rFonts w:cstheme="minorHAnsi"/>
          <w:sz w:val="28"/>
          <w:szCs w:val="28"/>
        </w:rPr>
        <w:t xml:space="preserve"> (с</w:t>
      </w:r>
      <w:r w:rsidR="007E1DED" w:rsidRPr="007E1DED">
        <w:rPr>
          <w:rFonts w:cstheme="minorHAnsi"/>
          <w:sz w:val="28"/>
          <w:szCs w:val="28"/>
        </w:rPr>
        <w:t xml:space="preserve">редний размер зарплаты </w:t>
      </w:r>
      <w:r w:rsidR="007E1DED">
        <w:rPr>
          <w:rFonts w:cstheme="minorHAnsi"/>
          <w:sz w:val="28"/>
          <w:szCs w:val="28"/>
        </w:rPr>
        <w:t xml:space="preserve">бухгалтера от 50 000 руб.; </w:t>
      </w:r>
      <w:r w:rsidR="007E1DED" w:rsidRPr="007E1DED">
        <w:rPr>
          <w:rFonts w:cstheme="minorHAnsi"/>
          <w:sz w:val="28"/>
          <w:szCs w:val="28"/>
        </w:rPr>
        <w:t>экономиста</w:t>
      </w:r>
      <w:r w:rsidR="005C0658">
        <w:rPr>
          <w:rFonts w:cstheme="minorHAnsi"/>
          <w:sz w:val="28"/>
          <w:szCs w:val="28"/>
        </w:rPr>
        <w:t xml:space="preserve"> - </w:t>
      </w:r>
      <w:r w:rsidR="007E1DED">
        <w:rPr>
          <w:rFonts w:cstheme="minorHAnsi"/>
          <w:sz w:val="28"/>
          <w:szCs w:val="28"/>
        </w:rPr>
        <w:t xml:space="preserve">от </w:t>
      </w:r>
      <w:r w:rsidR="007E1DED" w:rsidRPr="007E1DED">
        <w:rPr>
          <w:rFonts w:cstheme="minorHAnsi"/>
          <w:sz w:val="28"/>
          <w:szCs w:val="28"/>
        </w:rPr>
        <w:t>80000 руб.</w:t>
      </w:r>
      <w:r w:rsidR="00CA5D4B">
        <w:rPr>
          <w:rFonts w:cstheme="minorHAnsi"/>
          <w:sz w:val="28"/>
          <w:szCs w:val="28"/>
        </w:rPr>
        <w:t>; востребованность на рынке труда</w:t>
      </w:r>
      <w:r w:rsidR="005C0658">
        <w:rPr>
          <w:rFonts w:cstheme="minorHAnsi"/>
          <w:sz w:val="28"/>
          <w:szCs w:val="28"/>
        </w:rPr>
        <w:t xml:space="preserve"> по данным</w:t>
      </w:r>
      <w:r w:rsidR="00CA5D4B">
        <w:rPr>
          <w:rFonts w:cstheme="minorHAnsi"/>
          <w:sz w:val="28"/>
          <w:szCs w:val="28"/>
        </w:rPr>
        <w:t xml:space="preserve"> г</w:t>
      </w:r>
      <w:r w:rsidR="00CA5D4B" w:rsidRPr="00CA5D4B">
        <w:rPr>
          <w:rFonts w:cstheme="minorHAnsi"/>
          <w:sz w:val="28"/>
          <w:szCs w:val="28"/>
        </w:rPr>
        <w:t>рупп</w:t>
      </w:r>
      <w:r w:rsidR="005C0658">
        <w:rPr>
          <w:rFonts w:cstheme="minorHAnsi"/>
          <w:sz w:val="28"/>
          <w:szCs w:val="28"/>
        </w:rPr>
        <w:t>ы</w:t>
      </w:r>
      <w:r w:rsidR="00CA5D4B" w:rsidRPr="00CA5D4B">
        <w:rPr>
          <w:rFonts w:cstheme="minorHAnsi"/>
          <w:sz w:val="28"/>
          <w:szCs w:val="28"/>
        </w:rPr>
        <w:t xml:space="preserve"> компаний Head Hunter </w:t>
      </w:r>
      <w:r w:rsidR="000518D6" w:rsidRPr="00CA5D4B">
        <w:rPr>
          <w:rFonts w:cstheme="minorHAnsi"/>
          <w:sz w:val="28"/>
          <w:szCs w:val="28"/>
        </w:rPr>
        <w:t>- вакансий</w:t>
      </w:r>
      <w:r w:rsidR="00CA5D4B" w:rsidRPr="00CA5D4B">
        <w:rPr>
          <w:rFonts w:cstheme="minorHAnsi"/>
          <w:sz w:val="28"/>
          <w:szCs w:val="28"/>
        </w:rPr>
        <w:t xml:space="preserve"> </w:t>
      </w:r>
      <w:r w:rsidR="00CA5D4B">
        <w:rPr>
          <w:rFonts w:cstheme="minorHAnsi"/>
          <w:sz w:val="28"/>
          <w:szCs w:val="28"/>
        </w:rPr>
        <w:t>1</w:t>
      </w:r>
      <w:r w:rsidR="00CA5D4B" w:rsidRPr="00CA5D4B">
        <w:rPr>
          <w:rFonts w:cstheme="minorHAnsi"/>
          <w:sz w:val="28"/>
          <w:szCs w:val="28"/>
        </w:rPr>
        <w:t>49398+</w:t>
      </w:r>
      <w:r w:rsidR="00CA5D4B">
        <w:rPr>
          <w:rFonts w:cstheme="minorHAnsi"/>
          <w:sz w:val="28"/>
          <w:szCs w:val="28"/>
        </w:rPr>
        <w:t>)</w:t>
      </w:r>
    </w:p>
    <w:p w14:paraId="5784D72D" w14:textId="4EA2A0DF" w:rsidR="00576F86" w:rsidRDefault="00B01F3F" w:rsidP="009B1AE3">
      <w:pPr>
        <w:pStyle w:val="a3"/>
        <w:ind w:firstLine="709"/>
        <w:jc w:val="both"/>
        <w:rPr>
          <w:rFonts w:ascii="Calibri" w:hAnsi="Calibri" w:cs="Calibri"/>
          <w:sz w:val="28"/>
          <w:szCs w:val="28"/>
        </w:rPr>
      </w:pPr>
      <w:r w:rsidRPr="00576F86">
        <w:rPr>
          <w:rFonts w:ascii="Calibri" w:hAnsi="Calibri" w:cs="Calibri"/>
          <w:sz w:val="28"/>
          <w:szCs w:val="28"/>
        </w:rPr>
        <w:t>Выпускники кафедры востребованы в производственно-экономических и аналитических службах производственных компаний реального сектора</w:t>
      </w:r>
      <w:r w:rsidR="00402A39">
        <w:rPr>
          <w:rFonts w:ascii="Calibri" w:hAnsi="Calibri" w:cs="Calibri"/>
          <w:sz w:val="28"/>
          <w:szCs w:val="28"/>
        </w:rPr>
        <w:t xml:space="preserve"> экономики</w:t>
      </w:r>
      <w:r w:rsidRPr="00576F86">
        <w:rPr>
          <w:rFonts w:ascii="Calibri" w:hAnsi="Calibri" w:cs="Calibri"/>
          <w:sz w:val="28"/>
          <w:szCs w:val="28"/>
        </w:rPr>
        <w:t>, в специализированных финансовых компаниях и учреждениях, таких как: аудиторские и консалтинговые компании, банки, страховые компании, налоговые органы и многие другие.</w:t>
      </w:r>
      <w:r w:rsidR="009B1AE3">
        <w:rPr>
          <w:rFonts w:ascii="Calibri" w:hAnsi="Calibri" w:cs="Calibri"/>
          <w:sz w:val="28"/>
          <w:szCs w:val="28"/>
        </w:rPr>
        <w:t xml:space="preserve"> </w:t>
      </w:r>
      <w:r w:rsidR="00512E27" w:rsidRPr="00512E27">
        <w:rPr>
          <w:rFonts w:ascii="Calibri" w:hAnsi="Calibri" w:cs="Calibri"/>
          <w:sz w:val="28"/>
          <w:szCs w:val="28"/>
        </w:rPr>
        <w:t>Нашим выпускникам доверяют</w:t>
      </w:r>
      <w:r w:rsidR="00512E27">
        <w:rPr>
          <w:rFonts w:ascii="Calibri" w:hAnsi="Calibri" w:cs="Calibri"/>
          <w:sz w:val="28"/>
          <w:szCs w:val="28"/>
        </w:rPr>
        <w:t>:</w:t>
      </w:r>
    </w:p>
    <w:p w14:paraId="02B0D1D6" w14:textId="77777777" w:rsidR="00402A39" w:rsidRDefault="00402A39" w:rsidP="009B1AE3">
      <w:pPr>
        <w:pStyle w:val="a3"/>
        <w:ind w:firstLine="709"/>
        <w:jc w:val="both"/>
        <w:rPr>
          <w:rFonts w:ascii="Calibri" w:hAnsi="Calibri" w:cs="Calibri"/>
          <w:sz w:val="28"/>
          <w:szCs w:val="28"/>
        </w:rPr>
      </w:pPr>
    </w:p>
    <w:p w14:paraId="0CA0E5C6" w14:textId="546EAC39" w:rsidR="009B1AE3" w:rsidRDefault="00914C03" w:rsidP="009B1AE3">
      <w:pPr>
        <w:pStyle w:val="a3"/>
        <w:ind w:firstLine="709"/>
        <w:jc w:val="both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noProof/>
          <w:sz w:val="28"/>
          <w:szCs w:val="28"/>
        </w:rPr>
        <w:drawing>
          <wp:inline distT="0" distB="0" distL="0" distR="0" wp14:anchorId="5E47C721" wp14:editId="6CDEE79D">
            <wp:extent cx="5285740" cy="1724025"/>
            <wp:effectExtent l="0" t="0" r="0" b="9525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5740" cy="1724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4D1EA5D" w14:textId="77777777" w:rsidR="00402A39" w:rsidRDefault="00402A39" w:rsidP="009B1AE3">
      <w:pPr>
        <w:pStyle w:val="a3"/>
        <w:ind w:firstLine="709"/>
        <w:jc w:val="both"/>
        <w:rPr>
          <w:rFonts w:ascii="Calibri" w:hAnsi="Calibri" w:cs="Calibri"/>
          <w:sz w:val="28"/>
          <w:szCs w:val="28"/>
        </w:rPr>
      </w:pPr>
    </w:p>
    <w:p w14:paraId="15E7FD84" w14:textId="795DEBE6" w:rsidR="00E366FE" w:rsidRDefault="00E366FE" w:rsidP="00802CBA">
      <w:pPr>
        <w:pStyle w:val="a3"/>
        <w:ind w:firstLine="709"/>
        <w:jc w:val="both"/>
        <w:rPr>
          <w:rFonts w:cstheme="minorHAnsi"/>
          <w:sz w:val="28"/>
          <w:szCs w:val="28"/>
        </w:rPr>
      </w:pPr>
      <w:r w:rsidRPr="00576F86">
        <w:rPr>
          <w:rFonts w:cstheme="minorHAnsi"/>
          <w:sz w:val="28"/>
          <w:szCs w:val="28"/>
        </w:rPr>
        <w:t>Научно-исследовательская работа является одним из важнейших направлений деятельности кафедры.</w:t>
      </w:r>
      <w:r w:rsidR="00E61251">
        <w:rPr>
          <w:rFonts w:cstheme="minorHAnsi"/>
          <w:sz w:val="28"/>
          <w:szCs w:val="28"/>
        </w:rPr>
        <w:t xml:space="preserve"> </w:t>
      </w:r>
      <w:r w:rsidR="003975BF" w:rsidRPr="00576F86">
        <w:rPr>
          <w:rFonts w:cstheme="minorHAnsi"/>
          <w:sz w:val="28"/>
          <w:szCs w:val="28"/>
        </w:rPr>
        <w:t>Материалы научных исследований студенты используют для подготовки курсовых и выпускных квалификационных работ. Лучшие студенческие работы представляются на конкурсы. Научно-исследовательская работа студентов на кафедре включает индивидуальную работу со студентами для подготовки выступлений с докладами на студенческих внутривузовских, межвузовских конференциях</w:t>
      </w:r>
      <w:r w:rsidR="00E61251">
        <w:rPr>
          <w:rFonts w:cstheme="minorHAnsi"/>
          <w:sz w:val="28"/>
          <w:szCs w:val="28"/>
        </w:rPr>
        <w:t>, а также продолжения обучения в магистратуре</w:t>
      </w:r>
      <w:r w:rsidR="005C0658">
        <w:rPr>
          <w:rFonts w:cstheme="minorHAnsi"/>
          <w:sz w:val="28"/>
          <w:szCs w:val="28"/>
        </w:rPr>
        <w:t xml:space="preserve"> и аспирантуре</w:t>
      </w:r>
      <w:r w:rsidR="003975BF" w:rsidRPr="00576F86">
        <w:rPr>
          <w:rFonts w:cstheme="minorHAnsi"/>
          <w:sz w:val="28"/>
          <w:szCs w:val="28"/>
        </w:rPr>
        <w:t>.</w:t>
      </w:r>
    </w:p>
    <w:p w14:paraId="40E772B3" w14:textId="0A28203C" w:rsidR="00686DF3" w:rsidRDefault="00686DF3" w:rsidP="00802CBA">
      <w:pPr>
        <w:pStyle w:val="a3"/>
        <w:ind w:firstLine="709"/>
        <w:jc w:val="both"/>
        <w:rPr>
          <w:rFonts w:cstheme="minorHAnsi"/>
          <w:sz w:val="28"/>
          <w:szCs w:val="28"/>
        </w:rPr>
      </w:pPr>
    </w:p>
    <w:p w14:paraId="40696428" w14:textId="30B3F48D" w:rsidR="00686DF3" w:rsidRPr="00576F86" w:rsidRDefault="00686DF3" w:rsidP="00802CBA">
      <w:pPr>
        <w:pStyle w:val="a3"/>
        <w:ind w:firstLine="709"/>
        <w:jc w:val="both"/>
        <w:rPr>
          <w:rFonts w:cstheme="minorHAnsi"/>
          <w:sz w:val="28"/>
          <w:szCs w:val="28"/>
        </w:rPr>
      </w:pPr>
      <w:r>
        <w:rPr>
          <w:noProof/>
        </w:rPr>
        <w:drawing>
          <wp:inline distT="0" distB="0" distL="0" distR="0" wp14:anchorId="05447C12" wp14:editId="428CD1D9">
            <wp:extent cx="5441533" cy="2363637"/>
            <wp:effectExtent l="0" t="0" r="698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2311" cy="23770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17624B" w14:textId="77777777" w:rsidR="00C05E54" w:rsidRDefault="00C05E54" w:rsidP="0068521E">
      <w:pPr>
        <w:pStyle w:val="a3"/>
        <w:ind w:firstLine="709"/>
        <w:jc w:val="both"/>
        <w:rPr>
          <w:rFonts w:ascii="Calibri" w:hAnsi="Calibri" w:cs="Calibri"/>
          <w:sz w:val="28"/>
          <w:szCs w:val="28"/>
        </w:rPr>
      </w:pPr>
    </w:p>
    <w:p w14:paraId="4B2F0711" w14:textId="55AFB09D" w:rsidR="002B1E3D" w:rsidRDefault="00512E27" w:rsidP="0068521E">
      <w:pPr>
        <w:pStyle w:val="a3"/>
        <w:ind w:firstLine="709"/>
        <w:jc w:val="both"/>
        <w:rPr>
          <w:rFonts w:ascii="Calibri" w:hAnsi="Calibri" w:cs="Calibri"/>
          <w:sz w:val="28"/>
          <w:szCs w:val="28"/>
        </w:rPr>
      </w:pPr>
      <w:r w:rsidRPr="00512E27">
        <w:rPr>
          <w:rFonts w:ascii="Calibri" w:hAnsi="Calibri" w:cs="Calibri"/>
          <w:sz w:val="28"/>
          <w:szCs w:val="28"/>
        </w:rPr>
        <w:t>Процесс обучения дополняется насыщенной студенческой жизнью</w:t>
      </w:r>
      <w:r>
        <w:rPr>
          <w:rFonts w:ascii="Calibri" w:hAnsi="Calibri" w:cs="Calibri"/>
          <w:sz w:val="28"/>
          <w:szCs w:val="28"/>
        </w:rPr>
        <w:t xml:space="preserve"> – в университете существует много дополнительных занятий в свободное от учебы время</w:t>
      </w:r>
      <w:r w:rsidR="0068521E">
        <w:rPr>
          <w:rFonts w:ascii="Calibri" w:hAnsi="Calibri" w:cs="Calibri"/>
          <w:sz w:val="28"/>
          <w:szCs w:val="28"/>
        </w:rPr>
        <w:t xml:space="preserve">, таких как </w:t>
      </w:r>
      <w:r w:rsidR="0068521E" w:rsidRPr="0068521E">
        <w:rPr>
          <w:rFonts w:ascii="Calibri" w:hAnsi="Calibri" w:cs="Calibri"/>
          <w:sz w:val="28"/>
          <w:szCs w:val="28"/>
        </w:rPr>
        <w:t>спорт</w:t>
      </w:r>
      <w:r w:rsidR="0068521E">
        <w:rPr>
          <w:rFonts w:ascii="Calibri" w:hAnsi="Calibri" w:cs="Calibri"/>
          <w:sz w:val="28"/>
          <w:szCs w:val="28"/>
        </w:rPr>
        <w:t xml:space="preserve">, </w:t>
      </w:r>
      <w:r w:rsidR="0068521E" w:rsidRPr="0068521E">
        <w:rPr>
          <w:rFonts w:ascii="Calibri" w:hAnsi="Calibri" w:cs="Calibri"/>
          <w:sz w:val="28"/>
          <w:szCs w:val="28"/>
        </w:rPr>
        <w:t>культурно-массовые мероприятия</w:t>
      </w:r>
      <w:r w:rsidR="0068521E">
        <w:rPr>
          <w:rFonts w:ascii="Calibri" w:hAnsi="Calibri" w:cs="Calibri"/>
          <w:sz w:val="28"/>
          <w:szCs w:val="28"/>
        </w:rPr>
        <w:t>, различные секции по интересам</w:t>
      </w:r>
    </w:p>
    <w:p w14:paraId="167A212E" w14:textId="77777777" w:rsidR="0068521E" w:rsidRDefault="0068521E" w:rsidP="0068521E">
      <w:pPr>
        <w:pStyle w:val="a3"/>
        <w:ind w:firstLine="709"/>
        <w:jc w:val="both"/>
        <w:rPr>
          <w:rFonts w:ascii="Calibri" w:hAnsi="Calibri" w:cs="Calibri"/>
          <w:sz w:val="28"/>
          <w:szCs w:val="28"/>
        </w:rPr>
      </w:pPr>
    </w:p>
    <w:p w14:paraId="4CF46661" w14:textId="239B7C0E" w:rsidR="0068521E" w:rsidRPr="00512E27" w:rsidRDefault="0068521E" w:rsidP="0068521E">
      <w:pPr>
        <w:pStyle w:val="a3"/>
        <w:ind w:firstLine="709"/>
        <w:jc w:val="both"/>
        <w:rPr>
          <w:rFonts w:ascii="Calibri" w:hAnsi="Calibri" w:cs="Calibri"/>
          <w:sz w:val="28"/>
          <w:szCs w:val="28"/>
        </w:rPr>
      </w:pPr>
      <w:r>
        <w:rPr>
          <w:noProof/>
        </w:rPr>
        <w:drawing>
          <wp:inline distT="0" distB="0" distL="0" distR="0" wp14:anchorId="5BE4BDA0" wp14:editId="69DB5297">
            <wp:extent cx="5218982" cy="2275840"/>
            <wp:effectExtent l="0" t="0" r="127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235" cy="2298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05D3EA" w14:textId="3EDBA9F6" w:rsidR="002B1E3D" w:rsidRDefault="0068521E" w:rsidP="00802CBA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4A414DD1" wp14:editId="6F7E8A92">
            <wp:extent cx="5217668" cy="1876425"/>
            <wp:effectExtent l="0" t="0" r="2540" b="0"/>
            <wp:docPr id="15" name="Рисунок 15" descr="Изображение выглядит как внешний, здание, многоквартирный дом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Рисунок 15" descr="Изображение выглядит как внешний, здание, многоквартирный дом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3888" cy="18966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C73239" w14:textId="77777777" w:rsidR="00AC503A" w:rsidRDefault="00AC503A" w:rsidP="00AC503A">
      <w:pPr>
        <w:pStyle w:val="a3"/>
        <w:ind w:firstLine="709"/>
        <w:jc w:val="both"/>
        <w:rPr>
          <w:rFonts w:cstheme="minorHAnsi"/>
          <w:sz w:val="28"/>
          <w:szCs w:val="28"/>
        </w:rPr>
      </w:pPr>
    </w:p>
    <w:p w14:paraId="7326C973" w14:textId="497DA9A7" w:rsidR="002B1E3D" w:rsidRDefault="00AC503A" w:rsidP="00AC503A">
      <w:pPr>
        <w:pStyle w:val="a3"/>
        <w:ind w:firstLine="709"/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О</w:t>
      </w:r>
      <w:r w:rsidRPr="00AC503A">
        <w:rPr>
          <w:rFonts w:cstheme="minorHAnsi"/>
          <w:sz w:val="28"/>
          <w:szCs w:val="28"/>
        </w:rPr>
        <w:t>беспечение общежитием иногородних и иностранных</w:t>
      </w:r>
      <w:r>
        <w:rPr>
          <w:rFonts w:cstheme="minorHAnsi"/>
          <w:sz w:val="28"/>
          <w:szCs w:val="28"/>
        </w:rPr>
        <w:t xml:space="preserve"> </w:t>
      </w:r>
      <w:r w:rsidRPr="00AC503A">
        <w:rPr>
          <w:rFonts w:cstheme="minorHAnsi"/>
          <w:sz w:val="28"/>
          <w:szCs w:val="28"/>
        </w:rPr>
        <w:t>студентов</w:t>
      </w:r>
      <w:r>
        <w:rPr>
          <w:rFonts w:cstheme="minorHAnsi"/>
          <w:sz w:val="28"/>
          <w:szCs w:val="28"/>
        </w:rPr>
        <w:t xml:space="preserve"> </w:t>
      </w:r>
      <w:r w:rsidR="000C60AE">
        <w:rPr>
          <w:rFonts w:cstheme="minorHAnsi"/>
          <w:sz w:val="28"/>
          <w:szCs w:val="28"/>
        </w:rPr>
        <w:t xml:space="preserve">- </w:t>
      </w:r>
      <w:r w:rsidR="000C60AE" w:rsidRPr="00AC503A">
        <w:rPr>
          <w:rFonts w:cstheme="minorHAnsi"/>
          <w:sz w:val="28"/>
          <w:szCs w:val="28"/>
        </w:rPr>
        <w:t>непосредственно</w:t>
      </w:r>
      <w:r w:rsidR="006D2928" w:rsidRPr="006D2928">
        <w:rPr>
          <w:rFonts w:cstheme="minorHAnsi"/>
          <w:sz w:val="28"/>
          <w:szCs w:val="28"/>
        </w:rPr>
        <w:t xml:space="preserve"> на территории университета по адресу: </w:t>
      </w:r>
      <w:r w:rsidR="00E61251">
        <w:rPr>
          <w:rFonts w:cstheme="minorHAnsi"/>
          <w:sz w:val="28"/>
          <w:szCs w:val="28"/>
        </w:rPr>
        <w:t xml:space="preserve">Москва, </w:t>
      </w:r>
      <w:r w:rsidR="006D2928" w:rsidRPr="006D2928">
        <w:rPr>
          <w:rFonts w:cstheme="minorHAnsi"/>
          <w:sz w:val="28"/>
          <w:szCs w:val="28"/>
        </w:rPr>
        <w:t xml:space="preserve">Рязанский проспект, вл. 99 (шаговая доступность </w:t>
      </w:r>
      <w:r w:rsidR="00E61251">
        <w:rPr>
          <w:rFonts w:cstheme="minorHAnsi"/>
          <w:sz w:val="28"/>
          <w:szCs w:val="28"/>
        </w:rPr>
        <w:t xml:space="preserve">до </w:t>
      </w:r>
      <w:r w:rsidR="006D2928" w:rsidRPr="006D2928">
        <w:rPr>
          <w:rFonts w:cstheme="minorHAnsi"/>
          <w:sz w:val="28"/>
          <w:szCs w:val="28"/>
        </w:rPr>
        <w:t xml:space="preserve">станции метро Выхино) имеется 2 больших корпуса общежития. </w:t>
      </w:r>
    </w:p>
    <w:p w14:paraId="4E29AF03" w14:textId="77777777" w:rsidR="006D2928" w:rsidRPr="006D2928" w:rsidRDefault="006D2928" w:rsidP="00802CBA">
      <w:pPr>
        <w:pStyle w:val="a3"/>
        <w:ind w:firstLine="709"/>
        <w:jc w:val="both"/>
        <w:rPr>
          <w:rFonts w:cstheme="minorHAnsi"/>
          <w:sz w:val="28"/>
          <w:szCs w:val="28"/>
        </w:rPr>
      </w:pPr>
    </w:p>
    <w:p w14:paraId="74613395" w14:textId="6420BEAE" w:rsidR="002B1E3D" w:rsidRDefault="006D2928" w:rsidP="00802CBA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144BC859" wp14:editId="620BF8BF">
            <wp:extent cx="5372788" cy="1966823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4027" cy="19745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95BB3E" w14:textId="3C3D1F47" w:rsidR="002B1E3D" w:rsidRDefault="002B1E3D" w:rsidP="00802CBA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88C14A9" w14:textId="74E23EC3" w:rsidR="002B1E3D" w:rsidRDefault="00EF55C5" w:rsidP="00EF55C5">
      <w:pPr>
        <w:pStyle w:val="a3"/>
        <w:ind w:firstLine="709"/>
        <w:jc w:val="both"/>
        <w:rPr>
          <w:rFonts w:cstheme="minorHAnsi"/>
          <w:sz w:val="28"/>
          <w:szCs w:val="28"/>
        </w:rPr>
      </w:pPr>
      <w:r w:rsidRPr="00EF55C5">
        <w:rPr>
          <w:rFonts w:cstheme="minorHAnsi"/>
          <w:sz w:val="28"/>
          <w:szCs w:val="28"/>
        </w:rPr>
        <w:t>Кафедра бухгалтерского учета, аудита и налогообложения выпускает специалистов, которые востребованы в разных сферах деятельности, а это — самый главный показатель успешности образовательных программ.</w:t>
      </w:r>
      <w:r w:rsidRPr="00EF55C5">
        <w:t xml:space="preserve"> </w:t>
      </w:r>
      <w:r w:rsidRPr="00EF55C5">
        <w:rPr>
          <w:rFonts w:cstheme="minorHAnsi"/>
          <w:sz w:val="28"/>
          <w:szCs w:val="28"/>
        </w:rPr>
        <w:t xml:space="preserve">Спектр </w:t>
      </w:r>
      <w:r>
        <w:rPr>
          <w:rFonts w:cstheme="minorHAnsi"/>
          <w:sz w:val="28"/>
          <w:szCs w:val="28"/>
        </w:rPr>
        <w:t xml:space="preserve">изучаемых дисциплин и дополнительной подготовки студентов с помощью проектного обучения </w:t>
      </w:r>
      <w:r w:rsidRPr="00EF55C5">
        <w:rPr>
          <w:rFonts w:cstheme="minorHAnsi"/>
          <w:sz w:val="28"/>
          <w:szCs w:val="28"/>
        </w:rPr>
        <w:t xml:space="preserve">настолько </w:t>
      </w:r>
      <w:r>
        <w:rPr>
          <w:rFonts w:cstheme="minorHAnsi"/>
          <w:sz w:val="28"/>
          <w:szCs w:val="28"/>
        </w:rPr>
        <w:t>многообразен</w:t>
      </w:r>
      <w:r w:rsidRPr="00EF55C5">
        <w:rPr>
          <w:rFonts w:cstheme="minorHAnsi"/>
          <w:sz w:val="28"/>
          <w:szCs w:val="28"/>
        </w:rPr>
        <w:t>, что сможет удовлетворить запросы самого</w:t>
      </w:r>
      <w:r>
        <w:rPr>
          <w:rFonts w:cstheme="minorHAnsi"/>
          <w:sz w:val="28"/>
          <w:szCs w:val="28"/>
        </w:rPr>
        <w:t xml:space="preserve"> </w:t>
      </w:r>
      <w:r w:rsidRPr="00EF55C5">
        <w:rPr>
          <w:rFonts w:cstheme="minorHAnsi"/>
          <w:sz w:val="28"/>
          <w:szCs w:val="28"/>
        </w:rPr>
        <w:t>взыскательного абитуриента.</w:t>
      </w:r>
    </w:p>
    <w:p w14:paraId="48E4F563" w14:textId="247B6204" w:rsidR="00664C0E" w:rsidRPr="00664C0E" w:rsidRDefault="00664C0E" w:rsidP="00664C0E">
      <w:pPr>
        <w:pStyle w:val="a3"/>
        <w:ind w:firstLine="709"/>
        <w:jc w:val="both"/>
        <w:rPr>
          <w:rFonts w:cstheme="minorHAnsi"/>
          <w:sz w:val="28"/>
          <w:szCs w:val="28"/>
        </w:rPr>
      </w:pPr>
      <w:r w:rsidRPr="00664C0E">
        <w:rPr>
          <w:rFonts w:cstheme="minorHAnsi"/>
          <w:sz w:val="28"/>
          <w:szCs w:val="28"/>
        </w:rPr>
        <w:t xml:space="preserve">Неоспоримым преимуществом обучения </w:t>
      </w:r>
      <w:r>
        <w:rPr>
          <w:rFonts w:cstheme="minorHAnsi"/>
          <w:sz w:val="28"/>
          <w:szCs w:val="28"/>
        </w:rPr>
        <w:t xml:space="preserve">в рамках образовательных программ </w:t>
      </w:r>
      <w:r w:rsidRPr="00576F86">
        <w:rPr>
          <w:rFonts w:cstheme="minorHAnsi"/>
          <w:b/>
          <w:bCs/>
          <w:sz w:val="28"/>
          <w:szCs w:val="28"/>
        </w:rPr>
        <w:t>бухгалтерский учет, анализ и аудит</w:t>
      </w:r>
      <w:r>
        <w:rPr>
          <w:rFonts w:cstheme="minorHAnsi"/>
          <w:b/>
          <w:bCs/>
          <w:sz w:val="28"/>
          <w:szCs w:val="28"/>
        </w:rPr>
        <w:t xml:space="preserve">, </w:t>
      </w:r>
      <w:r w:rsidRPr="00664C0E">
        <w:rPr>
          <w:rFonts w:cstheme="minorHAnsi"/>
          <w:sz w:val="28"/>
          <w:szCs w:val="28"/>
        </w:rPr>
        <w:t>а также,</w:t>
      </w:r>
      <w:r>
        <w:rPr>
          <w:rFonts w:cstheme="minorHAnsi"/>
          <w:b/>
          <w:bCs/>
          <w:sz w:val="28"/>
          <w:szCs w:val="28"/>
        </w:rPr>
        <w:t xml:space="preserve"> </w:t>
      </w:r>
      <w:r w:rsidRPr="00576F86">
        <w:rPr>
          <w:rFonts w:cstheme="minorHAnsi"/>
          <w:b/>
          <w:bCs/>
          <w:sz w:val="28"/>
          <w:szCs w:val="28"/>
        </w:rPr>
        <w:t>экономическая безопасность и анализ бизнеса</w:t>
      </w:r>
      <w:r w:rsidRPr="00664C0E">
        <w:rPr>
          <w:rFonts w:cstheme="minorHAnsi"/>
          <w:sz w:val="28"/>
          <w:szCs w:val="28"/>
        </w:rPr>
        <w:t xml:space="preserve"> является и то,</w:t>
      </w:r>
      <w:r>
        <w:rPr>
          <w:rFonts w:cstheme="minorHAnsi"/>
          <w:sz w:val="28"/>
          <w:szCs w:val="28"/>
        </w:rPr>
        <w:t xml:space="preserve"> </w:t>
      </w:r>
      <w:r w:rsidRPr="00664C0E">
        <w:rPr>
          <w:rFonts w:cstheme="minorHAnsi"/>
          <w:sz w:val="28"/>
          <w:szCs w:val="28"/>
        </w:rPr>
        <w:t xml:space="preserve">что вы сможете получить </w:t>
      </w:r>
      <w:r>
        <w:rPr>
          <w:rFonts w:cstheme="minorHAnsi"/>
          <w:sz w:val="28"/>
          <w:szCs w:val="28"/>
        </w:rPr>
        <w:t xml:space="preserve">практический </w:t>
      </w:r>
      <w:r w:rsidR="00E61251">
        <w:rPr>
          <w:rFonts w:cstheme="minorHAnsi"/>
          <w:sz w:val="28"/>
          <w:szCs w:val="28"/>
        </w:rPr>
        <w:t>опыт</w:t>
      </w:r>
      <w:r>
        <w:rPr>
          <w:rFonts w:cstheme="minorHAnsi"/>
          <w:sz w:val="28"/>
          <w:szCs w:val="28"/>
        </w:rPr>
        <w:t xml:space="preserve"> с помощью </w:t>
      </w:r>
      <w:r w:rsidR="00E61251">
        <w:rPr>
          <w:rFonts w:cstheme="minorHAnsi"/>
          <w:sz w:val="28"/>
          <w:szCs w:val="28"/>
        </w:rPr>
        <w:t xml:space="preserve">прохождения </w:t>
      </w:r>
      <w:r w:rsidR="009B1AE3">
        <w:rPr>
          <w:rFonts w:cstheme="minorHAnsi"/>
          <w:sz w:val="28"/>
          <w:szCs w:val="28"/>
        </w:rPr>
        <w:t xml:space="preserve">учебных </w:t>
      </w:r>
      <w:r w:rsidR="00E61251">
        <w:rPr>
          <w:rFonts w:cstheme="minorHAnsi"/>
          <w:sz w:val="28"/>
          <w:szCs w:val="28"/>
        </w:rPr>
        <w:t xml:space="preserve">практик и </w:t>
      </w:r>
      <w:r>
        <w:rPr>
          <w:rFonts w:cstheme="minorHAnsi"/>
          <w:sz w:val="28"/>
          <w:szCs w:val="28"/>
        </w:rPr>
        <w:t xml:space="preserve">стажировок в процессе обучения в крупнейших компаниях и государственных органах России, с которыми заключены договора о сотрудничестве, что </w:t>
      </w:r>
      <w:r w:rsidRPr="00664C0E">
        <w:rPr>
          <w:rFonts w:cstheme="minorHAnsi"/>
          <w:sz w:val="28"/>
          <w:szCs w:val="28"/>
        </w:rPr>
        <w:t>существенно</w:t>
      </w:r>
      <w:r>
        <w:rPr>
          <w:rFonts w:cstheme="minorHAnsi"/>
          <w:sz w:val="28"/>
          <w:szCs w:val="28"/>
        </w:rPr>
        <w:t xml:space="preserve"> </w:t>
      </w:r>
      <w:r w:rsidRPr="00664C0E">
        <w:rPr>
          <w:rFonts w:cstheme="minorHAnsi"/>
          <w:sz w:val="28"/>
          <w:szCs w:val="28"/>
        </w:rPr>
        <w:t>увеличивает</w:t>
      </w:r>
      <w:r>
        <w:rPr>
          <w:rFonts w:cstheme="minorHAnsi"/>
          <w:sz w:val="28"/>
          <w:szCs w:val="28"/>
        </w:rPr>
        <w:t xml:space="preserve"> </w:t>
      </w:r>
      <w:r w:rsidRPr="00664C0E">
        <w:rPr>
          <w:rFonts w:cstheme="minorHAnsi"/>
          <w:sz w:val="28"/>
          <w:szCs w:val="28"/>
        </w:rPr>
        <w:t>шансы</w:t>
      </w:r>
      <w:r>
        <w:rPr>
          <w:rFonts w:cstheme="minorHAnsi"/>
          <w:sz w:val="28"/>
          <w:szCs w:val="28"/>
        </w:rPr>
        <w:t xml:space="preserve"> </w:t>
      </w:r>
      <w:r w:rsidRPr="00664C0E">
        <w:rPr>
          <w:rFonts w:cstheme="minorHAnsi"/>
          <w:sz w:val="28"/>
          <w:szCs w:val="28"/>
        </w:rPr>
        <w:t>для</w:t>
      </w:r>
      <w:r>
        <w:rPr>
          <w:rFonts w:cstheme="minorHAnsi"/>
          <w:sz w:val="28"/>
          <w:szCs w:val="28"/>
        </w:rPr>
        <w:t xml:space="preserve"> </w:t>
      </w:r>
      <w:r w:rsidRPr="00664C0E">
        <w:rPr>
          <w:rFonts w:cstheme="minorHAnsi"/>
          <w:sz w:val="28"/>
          <w:szCs w:val="28"/>
        </w:rPr>
        <w:t>дальнейшего</w:t>
      </w:r>
      <w:r>
        <w:rPr>
          <w:rFonts w:cstheme="minorHAnsi"/>
          <w:sz w:val="28"/>
          <w:szCs w:val="28"/>
        </w:rPr>
        <w:t xml:space="preserve"> </w:t>
      </w:r>
      <w:r w:rsidRPr="00664C0E">
        <w:rPr>
          <w:rFonts w:cstheme="minorHAnsi"/>
          <w:sz w:val="28"/>
          <w:szCs w:val="28"/>
        </w:rPr>
        <w:t>трудоустройства.</w:t>
      </w:r>
    </w:p>
    <w:p w14:paraId="3B333D45" w14:textId="6E23E12D" w:rsidR="00664C0E" w:rsidRPr="007F5F6A" w:rsidRDefault="00664C0E" w:rsidP="007F5F6A">
      <w:pPr>
        <w:pStyle w:val="a3"/>
        <w:ind w:firstLine="709"/>
        <w:jc w:val="both"/>
        <w:rPr>
          <w:rFonts w:cstheme="minorHAnsi"/>
          <w:sz w:val="28"/>
          <w:szCs w:val="28"/>
        </w:rPr>
      </w:pPr>
      <w:r w:rsidRPr="00664C0E">
        <w:rPr>
          <w:rFonts w:cstheme="minorHAnsi"/>
          <w:sz w:val="28"/>
          <w:szCs w:val="28"/>
        </w:rPr>
        <w:t>В нашем университете вы вольетесь в энергичную молодежную</w:t>
      </w:r>
      <w:r>
        <w:rPr>
          <w:rFonts w:cstheme="minorHAnsi"/>
          <w:sz w:val="28"/>
          <w:szCs w:val="28"/>
        </w:rPr>
        <w:t xml:space="preserve"> </w:t>
      </w:r>
      <w:r w:rsidRPr="00664C0E">
        <w:rPr>
          <w:rFonts w:cstheme="minorHAnsi"/>
          <w:sz w:val="28"/>
          <w:szCs w:val="28"/>
        </w:rPr>
        <w:t>среду, где создана особая атмосфера сплоченности, творчества</w:t>
      </w:r>
      <w:r>
        <w:rPr>
          <w:rFonts w:cstheme="minorHAnsi"/>
          <w:sz w:val="28"/>
          <w:szCs w:val="28"/>
        </w:rPr>
        <w:t xml:space="preserve"> </w:t>
      </w:r>
      <w:r w:rsidRPr="00664C0E">
        <w:rPr>
          <w:rFonts w:cstheme="minorHAnsi"/>
          <w:sz w:val="28"/>
          <w:szCs w:val="28"/>
        </w:rPr>
        <w:t>и всесторонней</w:t>
      </w:r>
      <w:r>
        <w:rPr>
          <w:rFonts w:cstheme="minorHAnsi"/>
          <w:sz w:val="28"/>
          <w:szCs w:val="28"/>
        </w:rPr>
        <w:t xml:space="preserve"> </w:t>
      </w:r>
      <w:r w:rsidRPr="00664C0E">
        <w:rPr>
          <w:rFonts w:cstheme="minorHAnsi"/>
          <w:sz w:val="28"/>
          <w:szCs w:val="28"/>
        </w:rPr>
        <w:t>самореализации</w:t>
      </w:r>
      <w:r>
        <w:rPr>
          <w:rFonts w:cstheme="minorHAnsi"/>
          <w:sz w:val="28"/>
          <w:szCs w:val="28"/>
        </w:rPr>
        <w:t xml:space="preserve"> </w:t>
      </w:r>
      <w:r w:rsidRPr="00664C0E">
        <w:rPr>
          <w:rFonts w:cstheme="minorHAnsi"/>
          <w:sz w:val="28"/>
          <w:szCs w:val="28"/>
        </w:rPr>
        <w:t>личности,</w:t>
      </w:r>
      <w:r>
        <w:rPr>
          <w:rFonts w:cstheme="minorHAnsi"/>
          <w:sz w:val="28"/>
          <w:szCs w:val="28"/>
        </w:rPr>
        <w:t xml:space="preserve"> </w:t>
      </w:r>
      <w:r w:rsidRPr="00664C0E">
        <w:rPr>
          <w:rFonts w:cstheme="minorHAnsi"/>
          <w:sz w:val="28"/>
          <w:szCs w:val="28"/>
        </w:rPr>
        <w:t>где</w:t>
      </w:r>
      <w:r w:rsidR="00AC503A">
        <w:rPr>
          <w:rFonts w:cstheme="minorHAnsi"/>
          <w:sz w:val="28"/>
          <w:szCs w:val="28"/>
        </w:rPr>
        <w:t xml:space="preserve"> </w:t>
      </w:r>
      <w:r w:rsidRPr="00664C0E">
        <w:rPr>
          <w:rFonts w:cstheme="minorHAnsi"/>
          <w:sz w:val="28"/>
          <w:szCs w:val="28"/>
        </w:rPr>
        <w:t>инициативы</w:t>
      </w:r>
      <w:r w:rsidR="00AC503A">
        <w:rPr>
          <w:rFonts w:cstheme="minorHAnsi"/>
          <w:sz w:val="28"/>
          <w:szCs w:val="28"/>
        </w:rPr>
        <w:t xml:space="preserve"> </w:t>
      </w:r>
      <w:r w:rsidRPr="00664C0E">
        <w:rPr>
          <w:rFonts w:cstheme="minorHAnsi"/>
          <w:sz w:val="28"/>
          <w:szCs w:val="28"/>
        </w:rPr>
        <w:t>студентов встречаются с пониманием и получают поддержку</w:t>
      </w:r>
      <w:r w:rsidR="00AC503A">
        <w:rPr>
          <w:rFonts w:cstheme="minorHAnsi"/>
          <w:sz w:val="28"/>
          <w:szCs w:val="28"/>
        </w:rPr>
        <w:t xml:space="preserve"> </w:t>
      </w:r>
      <w:r w:rsidRPr="00664C0E">
        <w:rPr>
          <w:rFonts w:cstheme="minorHAnsi"/>
          <w:sz w:val="28"/>
          <w:szCs w:val="28"/>
        </w:rPr>
        <w:t>руководства.</w:t>
      </w:r>
      <w:r w:rsidR="00246CC9" w:rsidRPr="00246CC9">
        <w:t xml:space="preserve"> </w:t>
      </w:r>
      <w:r w:rsidR="00246CC9" w:rsidRPr="007F5F6A">
        <w:rPr>
          <w:sz w:val="28"/>
          <w:szCs w:val="28"/>
        </w:rPr>
        <w:t xml:space="preserve">Здесь вы </w:t>
      </w:r>
      <w:r w:rsidR="007F5F6A" w:rsidRPr="007F5F6A">
        <w:rPr>
          <w:sz w:val="28"/>
          <w:szCs w:val="28"/>
        </w:rPr>
        <w:t>получите:</w:t>
      </w:r>
      <w:r w:rsidR="00246CC9" w:rsidRPr="007F5F6A">
        <w:rPr>
          <w:sz w:val="28"/>
          <w:szCs w:val="28"/>
        </w:rPr>
        <w:t xml:space="preserve"> к</w:t>
      </w:r>
      <w:r w:rsidR="00246CC9" w:rsidRPr="007F5F6A">
        <w:rPr>
          <w:rFonts w:cstheme="minorHAnsi"/>
          <w:sz w:val="28"/>
          <w:szCs w:val="28"/>
        </w:rPr>
        <w:t>ачественное образование; квалифицированный профессорско-преподавательский состав; инновационные технологии в обучении; широкие возможности для научной деятельности</w:t>
      </w:r>
      <w:r w:rsidR="007F5F6A" w:rsidRPr="007F5F6A">
        <w:rPr>
          <w:rFonts w:cstheme="minorHAnsi"/>
          <w:sz w:val="28"/>
          <w:szCs w:val="28"/>
        </w:rPr>
        <w:t>; п</w:t>
      </w:r>
      <w:r w:rsidR="00246CC9" w:rsidRPr="007F5F6A">
        <w:rPr>
          <w:rFonts w:cstheme="minorHAnsi"/>
          <w:sz w:val="28"/>
          <w:szCs w:val="28"/>
        </w:rPr>
        <w:t>рактик</w:t>
      </w:r>
      <w:r w:rsidR="007F5F6A" w:rsidRPr="007F5F6A">
        <w:rPr>
          <w:rFonts w:cstheme="minorHAnsi"/>
          <w:sz w:val="28"/>
          <w:szCs w:val="28"/>
        </w:rPr>
        <w:t xml:space="preserve">у </w:t>
      </w:r>
      <w:r w:rsidR="00246CC9" w:rsidRPr="007F5F6A">
        <w:rPr>
          <w:rFonts w:cstheme="minorHAnsi"/>
          <w:sz w:val="28"/>
          <w:szCs w:val="28"/>
        </w:rPr>
        <w:t>в</w:t>
      </w:r>
      <w:r w:rsidR="007F5F6A" w:rsidRPr="007F5F6A">
        <w:rPr>
          <w:rFonts w:cstheme="minorHAnsi"/>
          <w:sz w:val="28"/>
          <w:szCs w:val="28"/>
        </w:rPr>
        <w:t xml:space="preserve"> </w:t>
      </w:r>
      <w:r w:rsidR="00246CC9" w:rsidRPr="007F5F6A">
        <w:rPr>
          <w:rFonts w:cstheme="minorHAnsi"/>
          <w:sz w:val="28"/>
          <w:szCs w:val="28"/>
        </w:rPr>
        <w:t>крупных</w:t>
      </w:r>
      <w:r w:rsidR="007F5F6A" w:rsidRPr="007F5F6A">
        <w:rPr>
          <w:rFonts w:cstheme="minorHAnsi"/>
          <w:sz w:val="28"/>
          <w:szCs w:val="28"/>
        </w:rPr>
        <w:t xml:space="preserve"> </w:t>
      </w:r>
      <w:r w:rsidR="00246CC9" w:rsidRPr="007F5F6A">
        <w:rPr>
          <w:rFonts w:cstheme="minorHAnsi"/>
          <w:sz w:val="28"/>
          <w:szCs w:val="28"/>
        </w:rPr>
        <w:t>государственных,</w:t>
      </w:r>
      <w:r w:rsidR="007F5F6A" w:rsidRPr="007F5F6A">
        <w:rPr>
          <w:rFonts w:cstheme="minorHAnsi"/>
          <w:sz w:val="28"/>
          <w:szCs w:val="28"/>
        </w:rPr>
        <w:t xml:space="preserve"> </w:t>
      </w:r>
      <w:r w:rsidR="00246CC9" w:rsidRPr="007F5F6A">
        <w:rPr>
          <w:rFonts w:cstheme="minorHAnsi"/>
          <w:sz w:val="28"/>
          <w:szCs w:val="28"/>
        </w:rPr>
        <w:t>негосударственных, международных организациях и бизнес –</w:t>
      </w:r>
      <w:r w:rsidR="007F5F6A" w:rsidRPr="007F5F6A">
        <w:rPr>
          <w:rFonts w:cstheme="minorHAnsi"/>
          <w:sz w:val="28"/>
          <w:szCs w:val="28"/>
        </w:rPr>
        <w:t xml:space="preserve"> </w:t>
      </w:r>
      <w:r w:rsidR="00246CC9" w:rsidRPr="007F5F6A">
        <w:rPr>
          <w:rFonts w:cstheme="minorHAnsi"/>
          <w:sz w:val="28"/>
          <w:szCs w:val="28"/>
        </w:rPr>
        <w:t>структурах</w:t>
      </w:r>
      <w:r w:rsidR="007F5F6A" w:rsidRPr="007F5F6A">
        <w:rPr>
          <w:rFonts w:cstheme="minorHAnsi"/>
          <w:sz w:val="28"/>
          <w:szCs w:val="28"/>
        </w:rPr>
        <w:t>; с</w:t>
      </w:r>
      <w:r w:rsidR="00246CC9" w:rsidRPr="007F5F6A">
        <w:rPr>
          <w:rFonts w:cstheme="minorHAnsi"/>
          <w:sz w:val="28"/>
          <w:szCs w:val="28"/>
        </w:rPr>
        <w:t>портивные</w:t>
      </w:r>
      <w:r w:rsidR="007F5F6A" w:rsidRPr="007F5F6A">
        <w:rPr>
          <w:rFonts w:cstheme="minorHAnsi"/>
          <w:sz w:val="28"/>
          <w:szCs w:val="28"/>
        </w:rPr>
        <w:t xml:space="preserve"> </w:t>
      </w:r>
      <w:r w:rsidR="00246CC9" w:rsidRPr="007F5F6A">
        <w:rPr>
          <w:rFonts w:cstheme="minorHAnsi"/>
          <w:sz w:val="28"/>
          <w:szCs w:val="28"/>
        </w:rPr>
        <w:t>секции</w:t>
      </w:r>
      <w:r w:rsidR="007F5F6A" w:rsidRPr="007F5F6A">
        <w:rPr>
          <w:rFonts w:cstheme="minorHAnsi"/>
          <w:sz w:val="28"/>
          <w:szCs w:val="28"/>
        </w:rPr>
        <w:t xml:space="preserve">; </w:t>
      </w:r>
      <w:r w:rsidR="00914C03">
        <w:rPr>
          <w:rFonts w:cstheme="minorHAnsi"/>
          <w:sz w:val="28"/>
          <w:szCs w:val="28"/>
        </w:rPr>
        <w:t xml:space="preserve">новейшую библиотеку, </w:t>
      </w:r>
      <w:r w:rsidR="007F5F6A" w:rsidRPr="007F5F6A">
        <w:rPr>
          <w:rFonts w:cstheme="minorHAnsi"/>
          <w:sz w:val="28"/>
          <w:szCs w:val="28"/>
        </w:rPr>
        <w:t>о</w:t>
      </w:r>
      <w:r w:rsidR="00246CC9" w:rsidRPr="007F5F6A">
        <w:rPr>
          <w:rFonts w:cstheme="minorHAnsi"/>
          <w:sz w:val="28"/>
          <w:szCs w:val="28"/>
        </w:rPr>
        <w:t>бщежитие для всех иногородних студентов</w:t>
      </w:r>
      <w:r w:rsidR="007F5F6A" w:rsidRPr="007F5F6A">
        <w:rPr>
          <w:rFonts w:cstheme="minorHAnsi"/>
          <w:sz w:val="28"/>
          <w:szCs w:val="28"/>
        </w:rPr>
        <w:t xml:space="preserve"> и многое другое.</w:t>
      </w:r>
    </w:p>
    <w:p w14:paraId="18330CE5" w14:textId="5EC3D5FD" w:rsidR="00AC503A" w:rsidRPr="00914C03" w:rsidRDefault="00AC503A" w:rsidP="00914C03">
      <w:pPr>
        <w:pStyle w:val="a3"/>
        <w:ind w:firstLine="709"/>
        <w:jc w:val="center"/>
        <w:rPr>
          <w:rFonts w:cstheme="minorHAnsi"/>
          <w:b/>
          <w:bCs/>
          <w:color w:val="1F3864" w:themeColor="accent1" w:themeShade="80"/>
          <w:sz w:val="28"/>
          <w:szCs w:val="28"/>
        </w:rPr>
      </w:pPr>
      <w:r w:rsidRPr="00914C03">
        <w:rPr>
          <w:rFonts w:cstheme="minorHAnsi"/>
          <w:b/>
          <w:bCs/>
          <w:color w:val="1F3864" w:themeColor="accent1" w:themeShade="80"/>
          <w:sz w:val="28"/>
          <w:szCs w:val="28"/>
        </w:rPr>
        <w:t xml:space="preserve">Кафедра бухгалтерского учета, аудита и налогообложения </w:t>
      </w:r>
      <w:r w:rsidR="00246CC9" w:rsidRPr="00914C03">
        <w:rPr>
          <w:rFonts w:cstheme="minorHAnsi"/>
          <w:b/>
          <w:bCs/>
          <w:color w:val="1F3864" w:themeColor="accent1" w:themeShade="80"/>
          <w:sz w:val="28"/>
          <w:szCs w:val="28"/>
        </w:rPr>
        <w:t xml:space="preserve">Института экономики и финансов </w:t>
      </w:r>
      <w:r w:rsidRPr="00914C03">
        <w:rPr>
          <w:rFonts w:cstheme="minorHAnsi"/>
          <w:b/>
          <w:bCs/>
          <w:color w:val="1F3864" w:themeColor="accent1" w:themeShade="80"/>
          <w:sz w:val="28"/>
          <w:szCs w:val="28"/>
        </w:rPr>
        <w:t xml:space="preserve">Государственного университета управления станет </w:t>
      </w:r>
      <w:r w:rsidR="00664C0E" w:rsidRPr="00914C03">
        <w:rPr>
          <w:rFonts w:cstheme="minorHAnsi"/>
          <w:b/>
          <w:bCs/>
          <w:color w:val="1F3864" w:themeColor="accent1" w:themeShade="80"/>
          <w:sz w:val="28"/>
          <w:szCs w:val="28"/>
        </w:rPr>
        <w:t>для</w:t>
      </w:r>
      <w:r w:rsidRPr="00914C03">
        <w:rPr>
          <w:rFonts w:cstheme="minorHAnsi"/>
          <w:b/>
          <w:bCs/>
          <w:color w:val="1F3864" w:themeColor="accent1" w:themeShade="80"/>
          <w:sz w:val="28"/>
          <w:szCs w:val="28"/>
        </w:rPr>
        <w:t xml:space="preserve"> </w:t>
      </w:r>
      <w:r w:rsidR="00664C0E" w:rsidRPr="00914C03">
        <w:rPr>
          <w:rFonts w:cstheme="minorHAnsi"/>
          <w:b/>
          <w:bCs/>
          <w:color w:val="1F3864" w:themeColor="accent1" w:themeShade="80"/>
          <w:sz w:val="28"/>
          <w:szCs w:val="28"/>
        </w:rPr>
        <w:t>многих</w:t>
      </w:r>
      <w:r w:rsidRPr="00914C03">
        <w:rPr>
          <w:rFonts w:cstheme="minorHAnsi"/>
          <w:b/>
          <w:bCs/>
          <w:color w:val="1F3864" w:themeColor="accent1" w:themeShade="80"/>
          <w:sz w:val="28"/>
          <w:szCs w:val="28"/>
        </w:rPr>
        <w:t xml:space="preserve"> </w:t>
      </w:r>
      <w:r w:rsidR="00664C0E" w:rsidRPr="00914C03">
        <w:rPr>
          <w:rFonts w:cstheme="minorHAnsi"/>
          <w:b/>
          <w:bCs/>
          <w:color w:val="1F3864" w:themeColor="accent1" w:themeShade="80"/>
          <w:sz w:val="28"/>
          <w:szCs w:val="28"/>
        </w:rPr>
        <w:t>из вас</w:t>
      </w:r>
      <w:r w:rsidRPr="00914C03">
        <w:rPr>
          <w:rFonts w:cstheme="minorHAnsi"/>
          <w:b/>
          <w:bCs/>
          <w:color w:val="1F3864" w:themeColor="accent1" w:themeShade="80"/>
          <w:sz w:val="28"/>
          <w:szCs w:val="28"/>
        </w:rPr>
        <w:t xml:space="preserve"> </w:t>
      </w:r>
      <w:r w:rsidR="00664C0E" w:rsidRPr="00914C03">
        <w:rPr>
          <w:rFonts w:cstheme="minorHAnsi"/>
          <w:b/>
          <w:bCs/>
          <w:color w:val="1F3864" w:themeColor="accent1" w:themeShade="80"/>
          <w:sz w:val="28"/>
          <w:szCs w:val="28"/>
        </w:rPr>
        <w:t>началом</w:t>
      </w:r>
      <w:r w:rsidRPr="00914C03">
        <w:rPr>
          <w:rFonts w:cstheme="minorHAnsi"/>
          <w:b/>
          <w:bCs/>
          <w:color w:val="1F3864" w:themeColor="accent1" w:themeShade="80"/>
          <w:sz w:val="28"/>
          <w:szCs w:val="28"/>
        </w:rPr>
        <w:t xml:space="preserve"> </w:t>
      </w:r>
      <w:r w:rsidR="00664C0E" w:rsidRPr="00914C03">
        <w:rPr>
          <w:rFonts w:cstheme="minorHAnsi"/>
          <w:b/>
          <w:bCs/>
          <w:color w:val="1F3864" w:themeColor="accent1" w:themeShade="80"/>
          <w:sz w:val="28"/>
          <w:szCs w:val="28"/>
        </w:rPr>
        <w:t>интересного профессионального пути, и вы поддержите своими</w:t>
      </w:r>
      <w:r w:rsidRPr="00914C03">
        <w:rPr>
          <w:rFonts w:cstheme="minorHAnsi"/>
          <w:b/>
          <w:bCs/>
          <w:color w:val="1F3864" w:themeColor="accent1" w:themeShade="80"/>
          <w:sz w:val="28"/>
          <w:szCs w:val="28"/>
        </w:rPr>
        <w:t xml:space="preserve"> </w:t>
      </w:r>
      <w:r w:rsidR="00664C0E" w:rsidRPr="00914C03">
        <w:rPr>
          <w:rFonts w:cstheme="minorHAnsi"/>
          <w:b/>
          <w:bCs/>
          <w:color w:val="1F3864" w:themeColor="accent1" w:themeShade="80"/>
          <w:sz w:val="28"/>
          <w:szCs w:val="28"/>
        </w:rPr>
        <w:t>достижениями</w:t>
      </w:r>
      <w:r w:rsidRPr="00914C03">
        <w:rPr>
          <w:rFonts w:cstheme="minorHAnsi"/>
          <w:b/>
          <w:bCs/>
          <w:color w:val="1F3864" w:themeColor="accent1" w:themeShade="80"/>
          <w:sz w:val="28"/>
          <w:szCs w:val="28"/>
        </w:rPr>
        <w:t xml:space="preserve"> </w:t>
      </w:r>
      <w:r w:rsidR="00664C0E" w:rsidRPr="00914C03">
        <w:rPr>
          <w:rFonts w:cstheme="minorHAnsi"/>
          <w:b/>
          <w:bCs/>
          <w:color w:val="1F3864" w:themeColor="accent1" w:themeShade="80"/>
          <w:sz w:val="28"/>
          <w:szCs w:val="28"/>
        </w:rPr>
        <w:t>и успехами</w:t>
      </w:r>
      <w:r w:rsidRPr="00914C03">
        <w:rPr>
          <w:rFonts w:cstheme="minorHAnsi"/>
          <w:b/>
          <w:bCs/>
          <w:color w:val="1F3864" w:themeColor="accent1" w:themeShade="80"/>
          <w:sz w:val="28"/>
          <w:szCs w:val="28"/>
        </w:rPr>
        <w:t xml:space="preserve"> </w:t>
      </w:r>
      <w:r w:rsidR="00664C0E" w:rsidRPr="00914C03">
        <w:rPr>
          <w:rFonts w:cstheme="minorHAnsi"/>
          <w:b/>
          <w:bCs/>
          <w:color w:val="1F3864" w:themeColor="accent1" w:themeShade="80"/>
          <w:sz w:val="28"/>
          <w:szCs w:val="28"/>
        </w:rPr>
        <w:t>славные</w:t>
      </w:r>
      <w:r w:rsidRPr="00914C03">
        <w:rPr>
          <w:rFonts w:cstheme="minorHAnsi"/>
          <w:b/>
          <w:bCs/>
          <w:color w:val="1F3864" w:themeColor="accent1" w:themeShade="80"/>
          <w:sz w:val="28"/>
          <w:szCs w:val="28"/>
        </w:rPr>
        <w:t xml:space="preserve"> </w:t>
      </w:r>
      <w:r w:rsidR="00664C0E" w:rsidRPr="00914C03">
        <w:rPr>
          <w:rFonts w:cstheme="minorHAnsi"/>
          <w:b/>
          <w:bCs/>
          <w:color w:val="1F3864" w:themeColor="accent1" w:themeShade="80"/>
          <w:sz w:val="28"/>
          <w:szCs w:val="28"/>
        </w:rPr>
        <w:t>традиции</w:t>
      </w:r>
      <w:r w:rsidRPr="00914C03">
        <w:rPr>
          <w:rFonts w:cstheme="minorHAnsi"/>
          <w:b/>
          <w:bCs/>
          <w:color w:val="1F3864" w:themeColor="accent1" w:themeShade="80"/>
          <w:sz w:val="28"/>
          <w:szCs w:val="28"/>
        </w:rPr>
        <w:t xml:space="preserve"> Первого управленческого </w:t>
      </w:r>
      <w:r w:rsidR="00246CC9" w:rsidRPr="00914C03">
        <w:rPr>
          <w:rFonts w:cstheme="minorHAnsi"/>
          <w:b/>
          <w:bCs/>
          <w:color w:val="1F3864" w:themeColor="accent1" w:themeShade="80"/>
          <w:sz w:val="28"/>
          <w:szCs w:val="28"/>
        </w:rPr>
        <w:t>университета</w:t>
      </w:r>
      <w:r w:rsidRPr="00914C03">
        <w:rPr>
          <w:rFonts w:cstheme="minorHAnsi"/>
          <w:b/>
          <w:bCs/>
          <w:color w:val="1F3864" w:themeColor="accent1" w:themeShade="80"/>
          <w:sz w:val="28"/>
          <w:szCs w:val="28"/>
        </w:rPr>
        <w:t xml:space="preserve"> России!</w:t>
      </w:r>
    </w:p>
    <w:p w14:paraId="2D7F31AF" w14:textId="538089E7" w:rsidR="00664C0E" w:rsidRPr="00914C03" w:rsidRDefault="00664C0E" w:rsidP="00914C03">
      <w:pPr>
        <w:pStyle w:val="a3"/>
        <w:jc w:val="center"/>
        <w:rPr>
          <w:rFonts w:cstheme="minorHAnsi"/>
          <w:b/>
          <w:bCs/>
          <w:color w:val="7030A0"/>
          <w:sz w:val="32"/>
          <w:szCs w:val="32"/>
        </w:rPr>
      </w:pPr>
      <w:r w:rsidRPr="00914C03">
        <w:rPr>
          <w:rFonts w:cstheme="minorHAnsi"/>
          <w:b/>
          <w:bCs/>
          <w:color w:val="7030A0"/>
          <w:sz w:val="32"/>
          <w:szCs w:val="32"/>
        </w:rPr>
        <w:t>Приглашаем в</w:t>
      </w:r>
      <w:r w:rsidR="00246CC9" w:rsidRPr="00914C03">
        <w:rPr>
          <w:rFonts w:cstheme="minorHAnsi"/>
          <w:b/>
          <w:bCs/>
          <w:color w:val="7030A0"/>
          <w:sz w:val="32"/>
          <w:szCs w:val="32"/>
        </w:rPr>
        <w:t>ас</w:t>
      </w:r>
      <w:r w:rsidRPr="00914C03">
        <w:rPr>
          <w:rFonts w:cstheme="minorHAnsi"/>
          <w:b/>
          <w:bCs/>
          <w:color w:val="7030A0"/>
          <w:sz w:val="32"/>
          <w:szCs w:val="32"/>
        </w:rPr>
        <w:t xml:space="preserve"> учиться вместе с нами!</w:t>
      </w:r>
    </w:p>
    <w:p w14:paraId="6C2F8D22" w14:textId="77777777" w:rsidR="007F5F6A" w:rsidRPr="00EF55C5" w:rsidRDefault="007F5F6A" w:rsidP="00AC503A">
      <w:pPr>
        <w:pStyle w:val="a3"/>
        <w:ind w:firstLine="709"/>
        <w:jc w:val="both"/>
        <w:rPr>
          <w:rFonts w:cstheme="minorHAnsi"/>
          <w:sz w:val="28"/>
          <w:szCs w:val="28"/>
        </w:rPr>
      </w:pPr>
    </w:p>
    <w:p w14:paraId="0146C3EA" w14:textId="7C13D3D4" w:rsidR="00C05E54" w:rsidRDefault="007F5F6A" w:rsidP="00C05E54">
      <w:pPr>
        <w:pStyle w:val="a3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46C18A6A" wp14:editId="64081BA3">
            <wp:extent cx="4972050" cy="2888439"/>
            <wp:effectExtent l="0" t="0" r="0" b="762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2692" cy="291785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C62EA3B" w14:textId="4CAB18A7" w:rsidR="00C05E54" w:rsidRDefault="00C05E54" w:rsidP="00C05E54">
      <w:pPr>
        <w:spacing w:after="0" w:line="240" w:lineRule="auto"/>
        <w:ind w:firstLine="708"/>
        <w:jc w:val="both"/>
      </w:pPr>
    </w:p>
    <w:p w14:paraId="5ADD91FD" w14:textId="77777777" w:rsidR="00C05E54" w:rsidRDefault="00C05E54" w:rsidP="00C05E54">
      <w:pPr>
        <w:spacing w:after="0" w:line="240" w:lineRule="auto"/>
        <w:ind w:firstLine="708"/>
        <w:jc w:val="both"/>
      </w:pPr>
    </w:p>
    <w:p w14:paraId="282C7001" w14:textId="4B9E30F7" w:rsidR="00C05E54" w:rsidRPr="00C05E54" w:rsidRDefault="00C05E54" w:rsidP="00C05E54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1F3864" w:themeColor="accent1" w:themeShade="80"/>
          <w:sz w:val="24"/>
          <w:szCs w:val="24"/>
        </w:rPr>
      </w:pPr>
      <w:r>
        <w:tab/>
      </w:r>
      <w:r w:rsidRPr="00C05E54">
        <w:rPr>
          <w:rFonts w:ascii="Times New Roman" w:hAnsi="Times New Roman" w:cs="Times New Roman"/>
          <w:color w:val="1F3864" w:themeColor="accent1" w:themeShade="80"/>
          <w:sz w:val="24"/>
          <w:szCs w:val="24"/>
        </w:rPr>
        <w:t>По всем возникающим вопросам просьба обращаться:</w:t>
      </w:r>
    </w:p>
    <w:p w14:paraId="5EA65A98" w14:textId="77777777" w:rsidR="00C05E54" w:rsidRPr="00C05E54" w:rsidRDefault="00C05E54" w:rsidP="00C05E54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1F3864" w:themeColor="accent1" w:themeShade="80"/>
          <w:sz w:val="24"/>
          <w:szCs w:val="24"/>
          <w:lang w:val="en-US"/>
        </w:rPr>
      </w:pPr>
      <w:r w:rsidRPr="00C05E54">
        <w:rPr>
          <w:rFonts w:ascii="Times New Roman" w:hAnsi="Times New Roman" w:cs="Times New Roman"/>
          <w:color w:val="1F3864" w:themeColor="accent1" w:themeShade="80"/>
          <w:sz w:val="24"/>
          <w:szCs w:val="24"/>
          <w:lang w:val="en-US"/>
        </w:rPr>
        <w:t xml:space="preserve">e-mail: kaf_buhuchet@guu.ru; </w:t>
      </w:r>
      <w:hyperlink r:id="rId15" w:history="1">
        <w:r w:rsidRPr="00C05E54">
          <w:rPr>
            <w:rStyle w:val="a4"/>
            <w:rFonts w:ascii="Times New Roman" w:hAnsi="Times New Roman" w:cs="Times New Roman"/>
            <w:color w:val="1F3864" w:themeColor="accent1" w:themeShade="80"/>
            <w:sz w:val="24"/>
            <w:szCs w:val="24"/>
            <w:u w:val="none"/>
            <w:lang w:val="en-US"/>
          </w:rPr>
          <w:t>economicsecurity@bk.ru</w:t>
        </w:r>
      </w:hyperlink>
      <w:r w:rsidRPr="00C05E54">
        <w:rPr>
          <w:rFonts w:ascii="Times New Roman" w:hAnsi="Times New Roman" w:cs="Times New Roman"/>
          <w:color w:val="1F3864" w:themeColor="accent1" w:themeShade="80"/>
          <w:sz w:val="24"/>
          <w:szCs w:val="24"/>
          <w:lang w:val="en-US"/>
        </w:rPr>
        <w:t>;</w:t>
      </w:r>
    </w:p>
    <w:p w14:paraId="1A80A208" w14:textId="0EC93F90" w:rsidR="002B1E3D" w:rsidRPr="00C05E54" w:rsidRDefault="00C05E54" w:rsidP="00C05E54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1F3864" w:themeColor="accent1" w:themeShade="80"/>
          <w:sz w:val="24"/>
          <w:szCs w:val="24"/>
          <w:lang w:val="en-US"/>
        </w:rPr>
      </w:pPr>
      <w:r w:rsidRPr="00C05E54">
        <w:rPr>
          <w:rFonts w:ascii="Times New Roman" w:hAnsi="Times New Roman" w:cs="Times New Roman"/>
          <w:color w:val="1F3864" w:themeColor="accent1" w:themeShade="80"/>
          <w:sz w:val="24"/>
          <w:szCs w:val="24"/>
        </w:rPr>
        <w:t>контактный телефон: 8 (495) 377-77-88, доб. 12-51</w:t>
      </w:r>
    </w:p>
    <w:p w14:paraId="4016FEC3" w14:textId="77777777" w:rsidR="00C05E54" w:rsidRPr="00C05E54" w:rsidRDefault="00C05E54" w:rsidP="00C05E54">
      <w:pPr>
        <w:spacing w:after="0" w:line="240" w:lineRule="auto"/>
        <w:ind w:left="1418"/>
        <w:jc w:val="both"/>
        <w:rPr>
          <w:rFonts w:ascii="Times New Roman" w:hAnsi="Times New Roman" w:cs="Times New Roman"/>
          <w:color w:val="1F3864" w:themeColor="accent1" w:themeShade="80"/>
          <w:sz w:val="24"/>
          <w:szCs w:val="24"/>
        </w:rPr>
      </w:pPr>
    </w:p>
    <w:p w14:paraId="017F25D5" w14:textId="7665F28D" w:rsidR="00C05E54" w:rsidRPr="00C05E54" w:rsidRDefault="00C05E54" w:rsidP="00C05E54">
      <w:pPr>
        <w:spacing w:after="0" w:line="240" w:lineRule="auto"/>
        <w:ind w:left="1418"/>
        <w:jc w:val="both"/>
        <w:rPr>
          <w:rFonts w:ascii="Times New Roman" w:hAnsi="Times New Roman" w:cs="Times New Roman"/>
          <w:color w:val="1F3864" w:themeColor="accent1" w:themeShade="80"/>
          <w:sz w:val="24"/>
          <w:szCs w:val="24"/>
        </w:rPr>
      </w:pPr>
      <w:r w:rsidRPr="00C05E54">
        <w:rPr>
          <w:rFonts w:ascii="Times New Roman" w:hAnsi="Times New Roman" w:cs="Times New Roman"/>
          <w:color w:val="1F3864" w:themeColor="accent1" w:themeShade="80"/>
          <w:sz w:val="24"/>
          <w:szCs w:val="24"/>
        </w:rPr>
        <w:t xml:space="preserve">Ссылка на официальный сайт Государственного университета управления (ГУУ): </w:t>
      </w:r>
    </w:p>
    <w:p w14:paraId="599823E5" w14:textId="480519C1" w:rsidR="00C05E54" w:rsidRPr="00C05E54" w:rsidRDefault="00C05E54" w:rsidP="00C05E54">
      <w:pPr>
        <w:spacing w:after="0" w:line="240" w:lineRule="auto"/>
        <w:ind w:left="1418"/>
        <w:jc w:val="both"/>
        <w:rPr>
          <w:rFonts w:ascii="Times New Roman" w:hAnsi="Times New Roman" w:cs="Times New Roman"/>
          <w:color w:val="1F3864" w:themeColor="accent1" w:themeShade="80"/>
          <w:sz w:val="24"/>
          <w:szCs w:val="24"/>
        </w:rPr>
      </w:pPr>
      <w:hyperlink r:id="rId16" w:history="1">
        <w:r w:rsidRPr="00C05E54">
          <w:rPr>
            <w:rStyle w:val="a4"/>
            <w:rFonts w:ascii="Times New Roman" w:hAnsi="Times New Roman" w:cs="Times New Roman"/>
            <w:color w:val="1F3864" w:themeColor="accent1" w:themeShade="80"/>
            <w:sz w:val="24"/>
            <w:szCs w:val="24"/>
          </w:rPr>
          <w:t>https://guu.ru/</w:t>
        </w:r>
      </w:hyperlink>
      <w:r w:rsidRPr="00C05E54">
        <w:rPr>
          <w:rFonts w:ascii="Times New Roman" w:hAnsi="Times New Roman" w:cs="Times New Roman"/>
          <w:color w:val="1F3864" w:themeColor="accent1" w:themeShade="80"/>
          <w:sz w:val="24"/>
          <w:szCs w:val="24"/>
        </w:rPr>
        <w:t xml:space="preserve"> </w:t>
      </w:r>
      <w:bookmarkStart w:id="1" w:name="_GoBack"/>
      <w:bookmarkEnd w:id="1"/>
    </w:p>
    <w:sectPr w:rsidR="00C05E54" w:rsidRPr="00C05E54" w:rsidSect="00C05E54">
      <w:pgSz w:w="11906" w:h="16838"/>
      <w:pgMar w:top="993" w:right="849" w:bottom="993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E4A797B"/>
    <w:multiLevelType w:val="hybridMultilevel"/>
    <w:tmpl w:val="891ED030"/>
    <w:lvl w:ilvl="0" w:tplc="851628D6">
      <w:start w:val="1"/>
      <w:numFmt w:val="bullet"/>
      <w:lvlText w:val="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0257"/>
    <w:rsid w:val="00027978"/>
    <w:rsid w:val="000518D6"/>
    <w:rsid w:val="000C60AE"/>
    <w:rsid w:val="00246CC9"/>
    <w:rsid w:val="002B1E3D"/>
    <w:rsid w:val="003724DA"/>
    <w:rsid w:val="003975BF"/>
    <w:rsid w:val="00402A39"/>
    <w:rsid w:val="00512E27"/>
    <w:rsid w:val="00576F86"/>
    <w:rsid w:val="005C0658"/>
    <w:rsid w:val="00664C0E"/>
    <w:rsid w:val="0068521E"/>
    <w:rsid w:val="00686DF3"/>
    <w:rsid w:val="006D2928"/>
    <w:rsid w:val="007E1DED"/>
    <w:rsid w:val="007F5F6A"/>
    <w:rsid w:val="00802CBA"/>
    <w:rsid w:val="008704B3"/>
    <w:rsid w:val="00914C03"/>
    <w:rsid w:val="0095398C"/>
    <w:rsid w:val="009B1AE3"/>
    <w:rsid w:val="00AB16A7"/>
    <w:rsid w:val="00AC503A"/>
    <w:rsid w:val="00B01F3F"/>
    <w:rsid w:val="00BB3694"/>
    <w:rsid w:val="00C05E54"/>
    <w:rsid w:val="00CA5D4B"/>
    <w:rsid w:val="00DB137A"/>
    <w:rsid w:val="00E366FE"/>
    <w:rsid w:val="00E61251"/>
    <w:rsid w:val="00E9633B"/>
    <w:rsid w:val="00EA0257"/>
    <w:rsid w:val="00EB741D"/>
    <w:rsid w:val="00EE12C8"/>
    <w:rsid w:val="00EF55C5"/>
    <w:rsid w:val="00F46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B566C8"/>
  <w15:chartTrackingRefBased/>
  <w15:docId w15:val="{CBEB2A80-0E9E-47C1-BC78-948FDBDC58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05E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5398C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C05E54"/>
    <w:rPr>
      <w:color w:val="0563C1" w:themeColor="hyperlink"/>
      <w:u w:val="single"/>
    </w:rPr>
  </w:style>
  <w:style w:type="paragraph" w:styleId="a5">
    <w:name w:val="List Paragraph"/>
    <w:basedOn w:val="a"/>
    <w:uiPriority w:val="34"/>
    <w:qFormat/>
    <w:rsid w:val="00C05E54"/>
    <w:pPr>
      <w:ind w:left="720"/>
      <w:contextualSpacing/>
    </w:pPr>
  </w:style>
  <w:style w:type="character" w:styleId="a6">
    <w:name w:val="Unresolved Mention"/>
    <w:basedOn w:val="a0"/>
    <w:uiPriority w:val="99"/>
    <w:semiHidden/>
    <w:unhideWhenUsed/>
    <w:rsid w:val="00C05E5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guu.ru/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5" Type="http://schemas.openxmlformats.org/officeDocument/2006/relationships/hyperlink" Target="mailto:economicsecurity@bk.ru" TargetMode="Externa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5</Pages>
  <Words>922</Words>
  <Characters>5262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Гулькова</dc:creator>
  <cp:keywords/>
  <dc:description/>
  <cp:lastModifiedBy>Кольцова Наталья Владимировна</cp:lastModifiedBy>
  <cp:revision>7</cp:revision>
  <dcterms:created xsi:type="dcterms:W3CDTF">2021-12-14T15:43:00Z</dcterms:created>
  <dcterms:modified xsi:type="dcterms:W3CDTF">2021-12-15T11:14:00Z</dcterms:modified>
</cp:coreProperties>
</file>